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p w:rsidR="003306EC" w:rsidRDefault="003306EC" w:rsidP="003306EC">
      <w:pPr>
        <w:ind w:left="-1134"/>
        <w:rPr>
          <w:rFonts w:ascii="Arial" w:hAnsi="Arial" w:cs="Arial"/>
        </w:rPr>
      </w:pPr>
    </w:p>
    <w:tbl>
      <w:tblPr>
        <w:tblW w:w="9598" w:type="dxa"/>
        <w:tblInd w:w="-30" w:type="dxa"/>
        <w:tblCellMar>
          <w:left w:w="70" w:type="dxa"/>
          <w:right w:w="70" w:type="dxa"/>
        </w:tblCellMar>
        <w:tblLook w:val="04A0" w:firstRow="1" w:lastRow="0" w:firstColumn="1" w:lastColumn="0" w:noHBand="0" w:noVBand="1"/>
      </w:tblPr>
      <w:tblGrid>
        <w:gridCol w:w="1580"/>
        <w:gridCol w:w="2631"/>
        <w:gridCol w:w="2469"/>
        <w:gridCol w:w="1217"/>
        <w:gridCol w:w="849"/>
        <w:gridCol w:w="852"/>
      </w:tblGrid>
      <w:tr w:rsidR="006F33CF" w:rsidTr="006F33CF">
        <w:trPr>
          <w:trHeight w:val="529"/>
        </w:trPr>
        <w:tc>
          <w:tcPr>
            <w:tcW w:w="1580" w:type="dxa"/>
            <w:tcBorders>
              <w:top w:val="single" w:sz="4" w:space="0" w:color="auto"/>
              <w:left w:val="single" w:sz="4" w:space="0" w:color="auto"/>
              <w:bottom w:val="nil"/>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Projektant: </w:t>
            </w:r>
          </w:p>
        </w:tc>
        <w:tc>
          <w:tcPr>
            <w:tcW w:w="2631" w:type="dxa"/>
            <w:tcBorders>
              <w:top w:val="single" w:sz="4" w:space="0" w:color="auto"/>
              <w:left w:val="nil"/>
              <w:bottom w:val="single" w:sz="4" w:space="0" w:color="000000"/>
              <w:right w:val="single" w:sz="4" w:space="0" w:color="000000"/>
            </w:tcBorders>
            <w:shd w:val="clear" w:color="auto" w:fill="auto"/>
            <w:noWrap/>
            <w:vAlign w:val="center"/>
            <w:hideMark/>
          </w:tcPr>
          <w:p w:rsidR="006F33CF" w:rsidRDefault="006F33CF">
            <w:pPr>
              <w:jc w:val="center"/>
              <w:rPr>
                <w:rFonts w:ascii="Arial CE" w:hAnsi="Arial CE" w:cs="Arial CE"/>
                <w:color w:val="000000"/>
                <w:sz w:val="16"/>
                <w:szCs w:val="16"/>
              </w:rPr>
            </w:pPr>
            <w:r>
              <w:rPr>
                <w:rFonts w:ascii="Arial CE" w:hAnsi="Arial CE" w:cs="Arial CE"/>
                <w:color w:val="000000"/>
                <w:sz w:val="16"/>
                <w:szCs w:val="16"/>
              </w:rPr>
              <w:t>ing. Jan Dušek</w:t>
            </w:r>
          </w:p>
        </w:tc>
        <w:tc>
          <w:tcPr>
            <w:tcW w:w="2469" w:type="dxa"/>
            <w:tcBorders>
              <w:top w:val="single" w:sz="4" w:space="0" w:color="auto"/>
              <w:left w:val="nil"/>
              <w:bottom w:val="single" w:sz="4" w:space="0" w:color="auto"/>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Vedoucí zakázky: </w:t>
            </w:r>
          </w:p>
        </w:tc>
        <w:tc>
          <w:tcPr>
            <w:tcW w:w="291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F33CF" w:rsidRDefault="006F33CF">
            <w:pPr>
              <w:jc w:val="center"/>
              <w:rPr>
                <w:rFonts w:ascii="Arial CE" w:hAnsi="Arial CE" w:cs="Arial CE"/>
                <w:color w:val="000000"/>
                <w:sz w:val="16"/>
                <w:szCs w:val="16"/>
              </w:rPr>
            </w:pPr>
            <w:r>
              <w:rPr>
                <w:rFonts w:ascii="Arial CE" w:hAnsi="Arial CE" w:cs="Arial CE"/>
                <w:color w:val="000000"/>
                <w:sz w:val="16"/>
                <w:szCs w:val="16"/>
              </w:rPr>
              <w:t>Ing. Jan Dušek</w:t>
            </w:r>
          </w:p>
        </w:tc>
      </w:tr>
      <w:tr w:rsidR="006F33CF" w:rsidTr="006F33CF">
        <w:trPr>
          <w:trHeight w:val="300"/>
        </w:trPr>
        <w:tc>
          <w:tcPr>
            <w:tcW w:w="1580" w:type="dxa"/>
            <w:vMerge w:val="restart"/>
            <w:tcBorders>
              <w:top w:val="single" w:sz="12" w:space="0" w:color="auto"/>
              <w:left w:val="single" w:sz="12" w:space="0" w:color="auto"/>
              <w:bottom w:val="single" w:sz="4" w:space="0" w:color="000000"/>
              <w:right w:val="single" w:sz="12" w:space="0" w:color="000000"/>
            </w:tcBorders>
            <w:shd w:val="clear" w:color="000000" w:fill="BFBFBF"/>
            <w:noWrap/>
            <w:vAlign w:val="center"/>
            <w:hideMark/>
          </w:tcPr>
          <w:p w:rsidR="006F33CF" w:rsidRDefault="006F33CF">
            <w:pPr>
              <w:jc w:val="center"/>
              <w:rPr>
                <w:rFonts w:ascii="Arial CE" w:hAnsi="Arial CE" w:cs="Arial CE"/>
                <w:color w:val="FFFFFF"/>
                <w:sz w:val="72"/>
                <w:szCs w:val="72"/>
              </w:rPr>
            </w:pPr>
            <w:r>
              <w:rPr>
                <w:rFonts w:ascii="Arial CE" w:hAnsi="Arial CE" w:cs="Arial CE"/>
                <w:color w:val="FFFFFF"/>
                <w:sz w:val="72"/>
                <w:szCs w:val="72"/>
              </w:rPr>
              <w:t>DPT</w:t>
            </w:r>
          </w:p>
        </w:tc>
        <w:tc>
          <w:tcPr>
            <w:tcW w:w="2631"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Objednatel: </w:t>
            </w:r>
          </w:p>
        </w:tc>
        <w:tc>
          <w:tcPr>
            <w:tcW w:w="368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F33CF" w:rsidRDefault="006F33CF">
            <w:pPr>
              <w:jc w:val="center"/>
              <w:rPr>
                <w:rFonts w:ascii="Arial CE" w:hAnsi="Arial CE" w:cs="Arial CE"/>
                <w:color w:val="000000"/>
                <w:sz w:val="20"/>
                <w:szCs w:val="20"/>
              </w:rPr>
            </w:pPr>
            <w:r>
              <w:rPr>
                <w:rFonts w:ascii="Arial CE" w:hAnsi="Arial CE" w:cs="Arial CE"/>
                <w:color w:val="000000"/>
                <w:sz w:val="20"/>
                <w:szCs w:val="20"/>
              </w:rPr>
              <w:t>Statutární město Karlovy Vary</w:t>
            </w:r>
          </w:p>
        </w:tc>
        <w:tc>
          <w:tcPr>
            <w:tcW w:w="849" w:type="dxa"/>
            <w:tcBorders>
              <w:top w:val="nil"/>
              <w:left w:val="nil"/>
              <w:bottom w:val="single" w:sz="4" w:space="0" w:color="auto"/>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Zakázka č.: </w:t>
            </w:r>
          </w:p>
        </w:tc>
        <w:tc>
          <w:tcPr>
            <w:tcW w:w="852" w:type="dxa"/>
            <w:tcBorders>
              <w:top w:val="nil"/>
              <w:left w:val="nil"/>
              <w:bottom w:val="single" w:sz="4" w:space="0" w:color="auto"/>
              <w:right w:val="single" w:sz="4" w:space="0" w:color="auto"/>
            </w:tcBorders>
            <w:shd w:val="clear" w:color="auto" w:fill="auto"/>
            <w:noWrap/>
            <w:vAlign w:val="center"/>
            <w:hideMark/>
          </w:tcPr>
          <w:p w:rsidR="006F33CF" w:rsidRDefault="006F33CF">
            <w:pPr>
              <w:jc w:val="center"/>
              <w:rPr>
                <w:rFonts w:ascii="Arial CE" w:hAnsi="Arial CE" w:cs="Arial CE"/>
                <w:color w:val="000000"/>
                <w:sz w:val="16"/>
                <w:szCs w:val="16"/>
              </w:rPr>
            </w:pPr>
            <w:r>
              <w:rPr>
                <w:rFonts w:ascii="Arial CE" w:hAnsi="Arial CE" w:cs="Arial CE"/>
                <w:color w:val="000000"/>
                <w:sz w:val="16"/>
                <w:szCs w:val="16"/>
              </w:rPr>
              <w:t>2023/17</w:t>
            </w:r>
          </w:p>
        </w:tc>
      </w:tr>
      <w:tr w:rsidR="006F33CF" w:rsidTr="006F33CF">
        <w:trPr>
          <w:trHeight w:val="300"/>
        </w:trPr>
        <w:tc>
          <w:tcPr>
            <w:tcW w:w="1580" w:type="dxa"/>
            <w:vMerge/>
            <w:tcBorders>
              <w:top w:val="single" w:sz="12" w:space="0" w:color="auto"/>
              <w:left w:val="single" w:sz="12" w:space="0" w:color="auto"/>
              <w:bottom w:val="single" w:sz="4" w:space="0" w:color="000000"/>
              <w:right w:val="single" w:sz="12" w:space="0" w:color="000000"/>
            </w:tcBorders>
            <w:vAlign w:val="center"/>
            <w:hideMark/>
          </w:tcPr>
          <w:p w:rsidR="006F33CF" w:rsidRDefault="006F33CF">
            <w:pPr>
              <w:rPr>
                <w:rFonts w:ascii="Arial CE" w:hAnsi="Arial CE" w:cs="Arial CE"/>
                <w:color w:val="FFFFFF"/>
                <w:sz w:val="72"/>
                <w:szCs w:val="72"/>
              </w:rPr>
            </w:pPr>
          </w:p>
        </w:tc>
        <w:tc>
          <w:tcPr>
            <w:tcW w:w="2631" w:type="dxa"/>
            <w:vMerge/>
            <w:tcBorders>
              <w:top w:val="nil"/>
              <w:left w:val="single" w:sz="12" w:space="0" w:color="auto"/>
              <w:bottom w:val="single" w:sz="4" w:space="0" w:color="000000"/>
              <w:right w:val="single" w:sz="4" w:space="0" w:color="auto"/>
            </w:tcBorders>
            <w:vAlign w:val="center"/>
            <w:hideMark/>
          </w:tcPr>
          <w:p w:rsidR="006F33CF" w:rsidRDefault="006F33CF">
            <w:pPr>
              <w:rPr>
                <w:rFonts w:ascii="Arial CE" w:hAnsi="Arial CE" w:cs="Arial CE"/>
                <w:color w:val="000000"/>
                <w:sz w:val="16"/>
                <w:szCs w:val="16"/>
              </w:rPr>
            </w:pPr>
          </w:p>
        </w:tc>
        <w:tc>
          <w:tcPr>
            <w:tcW w:w="3686" w:type="dxa"/>
            <w:gridSpan w:val="2"/>
            <w:vMerge/>
            <w:tcBorders>
              <w:top w:val="single" w:sz="4" w:space="0" w:color="auto"/>
              <w:left w:val="single" w:sz="4" w:space="0" w:color="auto"/>
              <w:bottom w:val="single" w:sz="4" w:space="0" w:color="000000"/>
              <w:right w:val="single" w:sz="4" w:space="0" w:color="000000"/>
            </w:tcBorders>
            <w:vAlign w:val="center"/>
            <w:hideMark/>
          </w:tcPr>
          <w:p w:rsidR="006F33CF" w:rsidRDefault="006F33CF">
            <w:pPr>
              <w:rPr>
                <w:rFonts w:ascii="Arial CE" w:hAnsi="Arial CE" w:cs="Arial CE"/>
                <w:color w:val="000000"/>
                <w:sz w:val="20"/>
                <w:szCs w:val="20"/>
              </w:rPr>
            </w:pPr>
          </w:p>
        </w:tc>
        <w:tc>
          <w:tcPr>
            <w:tcW w:w="849" w:type="dxa"/>
            <w:tcBorders>
              <w:top w:val="nil"/>
              <w:left w:val="nil"/>
              <w:bottom w:val="single" w:sz="4" w:space="0" w:color="auto"/>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Stupeň: </w:t>
            </w:r>
          </w:p>
        </w:tc>
        <w:tc>
          <w:tcPr>
            <w:tcW w:w="852" w:type="dxa"/>
            <w:tcBorders>
              <w:top w:val="nil"/>
              <w:left w:val="nil"/>
              <w:bottom w:val="single" w:sz="4" w:space="0" w:color="auto"/>
              <w:right w:val="single" w:sz="4" w:space="0" w:color="auto"/>
            </w:tcBorders>
            <w:shd w:val="clear" w:color="auto" w:fill="auto"/>
            <w:noWrap/>
            <w:vAlign w:val="center"/>
            <w:hideMark/>
          </w:tcPr>
          <w:p w:rsidR="006F33CF" w:rsidRDefault="006F33CF">
            <w:pPr>
              <w:jc w:val="center"/>
              <w:rPr>
                <w:rFonts w:ascii="Arial CE" w:hAnsi="Arial CE" w:cs="Arial CE"/>
                <w:color w:val="000000"/>
                <w:sz w:val="16"/>
                <w:szCs w:val="16"/>
              </w:rPr>
            </w:pPr>
            <w:r>
              <w:rPr>
                <w:rFonts w:ascii="Arial CE" w:hAnsi="Arial CE" w:cs="Arial CE"/>
                <w:color w:val="000000"/>
                <w:sz w:val="16"/>
                <w:szCs w:val="16"/>
              </w:rPr>
              <w:t>DSP, RDS</w:t>
            </w:r>
          </w:p>
        </w:tc>
      </w:tr>
      <w:tr w:rsidR="006F33CF" w:rsidTr="006F33CF">
        <w:trPr>
          <w:trHeight w:val="300"/>
        </w:trPr>
        <w:tc>
          <w:tcPr>
            <w:tcW w:w="1580" w:type="dxa"/>
            <w:vMerge/>
            <w:tcBorders>
              <w:top w:val="single" w:sz="12" w:space="0" w:color="auto"/>
              <w:left w:val="single" w:sz="12" w:space="0" w:color="auto"/>
              <w:bottom w:val="single" w:sz="4" w:space="0" w:color="000000"/>
              <w:right w:val="single" w:sz="12" w:space="0" w:color="000000"/>
            </w:tcBorders>
            <w:vAlign w:val="center"/>
            <w:hideMark/>
          </w:tcPr>
          <w:p w:rsidR="006F33CF" w:rsidRDefault="006F33CF">
            <w:pPr>
              <w:rPr>
                <w:rFonts w:ascii="Arial CE" w:hAnsi="Arial CE" w:cs="Arial CE"/>
                <w:color w:val="FFFFFF"/>
                <w:sz w:val="72"/>
                <w:szCs w:val="72"/>
              </w:rPr>
            </w:pPr>
          </w:p>
        </w:tc>
        <w:tc>
          <w:tcPr>
            <w:tcW w:w="2631"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Zakázka: </w:t>
            </w:r>
          </w:p>
        </w:tc>
        <w:tc>
          <w:tcPr>
            <w:tcW w:w="368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F33CF" w:rsidRPr="006F33CF" w:rsidRDefault="006F33CF">
            <w:pPr>
              <w:jc w:val="center"/>
              <w:rPr>
                <w:rFonts w:ascii="Arial CE" w:hAnsi="Arial CE" w:cs="Arial CE"/>
                <w:b/>
                <w:color w:val="000000"/>
                <w:sz w:val="20"/>
                <w:szCs w:val="20"/>
              </w:rPr>
            </w:pPr>
            <w:r w:rsidRPr="006F33CF">
              <w:rPr>
                <w:rFonts w:ascii="Arial CE" w:hAnsi="Arial CE" w:cs="Arial CE"/>
                <w:b/>
                <w:color w:val="000000"/>
                <w:sz w:val="20"/>
                <w:szCs w:val="20"/>
              </w:rPr>
              <w:t>Karlovy Vary, ZŠ Poštovní – učebna robotiky, dílny, kabinet a sklad</w:t>
            </w:r>
          </w:p>
        </w:tc>
        <w:tc>
          <w:tcPr>
            <w:tcW w:w="849" w:type="dxa"/>
            <w:tcBorders>
              <w:top w:val="nil"/>
              <w:left w:val="nil"/>
              <w:bottom w:val="single" w:sz="4" w:space="0" w:color="auto"/>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Datum: </w:t>
            </w:r>
          </w:p>
        </w:tc>
        <w:tc>
          <w:tcPr>
            <w:tcW w:w="852" w:type="dxa"/>
            <w:tcBorders>
              <w:top w:val="nil"/>
              <w:left w:val="nil"/>
              <w:bottom w:val="single" w:sz="4" w:space="0" w:color="auto"/>
              <w:right w:val="single" w:sz="4" w:space="0" w:color="auto"/>
            </w:tcBorders>
            <w:shd w:val="clear" w:color="auto" w:fill="auto"/>
            <w:noWrap/>
            <w:vAlign w:val="center"/>
            <w:hideMark/>
          </w:tcPr>
          <w:p w:rsidR="006F33CF" w:rsidRDefault="006F33CF">
            <w:pPr>
              <w:jc w:val="center"/>
              <w:rPr>
                <w:rFonts w:ascii="Arial CE" w:hAnsi="Arial CE" w:cs="Arial CE"/>
                <w:color w:val="000000"/>
                <w:sz w:val="16"/>
                <w:szCs w:val="16"/>
              </w:rPr>
            </w:pPr>
            <w:proofErr w:type="gramStart"/>
            <w:r>
              <w:rPr>
                <w:rFonts w:ascii="Arial CE" w:hAnsi="Arial CE" w:cs="Arial CE"/>
                <w:color w:val="000000"/>
                <w:sz w:val="16"/>
                <w:szCs w:val="16"/>
              </w:rPr>
              <w:t>15.4.2024</w:t>
            </w:r>
            <w:proofErr w:type="gramEnd"/>
          </w:p>
        </w:tc>
      </w:tr>
      <w:tr w:rsidR="006F33CF" w:rsidTr="006F33CF">
        <w:trPr>
          <w:trHeight w:val="300"/>
        </w:trPr>
        <w:tc>
          <w:tcPr>
            <w:tcW w:w="1580" w:type="dxa"/>
            <w:vMerge/>
            <w:tcBorders>
              <w:top w:val="single" w:sz="12" w:space="0" w:color="auto"/>
              <w:left w:val="single" w:sz="12" w:space="0" w:color="auto"/>
              <w:bottom w:val="single" w:sz="4" w:space="0" w:color="000000"/>
              <w:right w:val="single" w:sz="12" w:space="0" w:color="000000"/>
            </w:tcBorders>
            <w:vAlign w:val="center"/>
            <w:hideMark/>
          </w:tcPr>
          <w:p w:rsidR="006F33CF" w:rsidRDefault="006F33CF">
            <w:pPr>
              <w:rPr>
                <w:rFonts w:ascii="Arial CE" w:hAnsi="Arial CE" w:cs="Arial CE"/>
                <w:color w:val="FFFFFF"/>
                <w:sz w:val="72"/>
                <w:szCs w:val="72"/>
              </w:rPr>
            </w:pPr>
          </w:p>
        </w:tc>
        <w:tc>
          <w:tcPr>
            <w:tcW w:w="2631" w:type="dxa"/>
            <w:vMerge/>
            <w:tcBorders>
              <w:top w:val="nil"/>
              <w:left w:val="single" w:sz="12" w:space="0" w:color="auto"/>
              <w:bottom w:val="single" w:sz="4" w:space="0" w:color="000000"/>
              <w:right w:val="single" w:sz="4" w:space="0" w:color="auto"/>
            </w:tcBorders>
            <w:vAlign w:val="center"/>
            <w:hideMark/>
          </w:tcPr>
          <w:p w:rsidR="006F33CF" w:rsidRDefault="006F33CF">
            <w:pPr>
              <w:rPr>
                <w:rFonts w:ascii="Arial CE" w:hAnsi="Arial CE" w:cs="Arial CE"/>
                <w:color w:val="000000"/>
                <w:sz w:val="16"/>
                <w:szCs w:val="16"/>
              </w:rPr>
            </w:pPr>
          </w:p>
        </w:tc>
        <w:tc>
          <w:tcPr>
            <w:tcW w:w="3686" w:type="dxa"/>
            <w:gridSpan w:val="2"/>
            <w:vMerge/>
            <w:tcBorders>
              <w:top w:val="single" w:sz="4" w:space="0" w:color="auto"/>
              <w:left w:val="single" w:sz="4" w:space="0" w:color="auto"/>
              <w:bottom w:val="single" w:sz="4" w:space="0" w:color="000000"/>
              <w:right w:val="single" w:sz="4" w:space="0" w:color="000000"/>
            </w:tcBorders>
            <w:vAlign w:val="center"/>
            <w:hideMark/>
          </w:tcPr>
          <w:p w:rsidR="006F33CF" w:rsidRDefault="006F33CF">
            <w:pPr>
              <w:rPr>
                <w:rFonts w:ascii="Arial CE" w:hAnsi="Arial CE" w:cs="Arial CE"/>
                <w:color w:val="000000"/>
                <w:sz w:val="16"/>
                <w:szCs w:val="16"/>
              </w:rPr>
            </w:pPr>
          </w:p>
        </w:tc>
        <w:tc>
          <w:tcPr>
            <w:tcW w:w="849" w:type="dxa"/>
            <w:tcBorders>
              <w:top w:val="nil"/>
              <w:left w:val="nil"/>
              <w:bottom w:val="single" w:sz="4" w:space="0" w:color="auto"/>
              <w:right w:val="single" w:sz="4" w:space="0" w:color="auto"/>
            </w:tcBorders>
            <w:shd w:val="clear" w:color="auto" w:fill="auto"/>
            <w:noWrap/>
            <w:vAlign w:val="center"/>
            <w:hideMark/>
          </w:tcPr>
          <w:p w:rsidR="006F33CF" w:rsidRDefault="006F33CF">
            <w:pPr>
              <w:jc w:val="right"/>
              <w:rPr>
                <w:rFonts w:ascii="Arial CE" w:hAnsi="Arial CE" w:cs="Arial CE"/>
                <w:sz w:val="16"/>
                <w:szCs w:val="16"/>
              </w:rPr>
            </w:pPr>
            <w:r>
              <w:rPr>
                <w:rFonts w:ascii="Arial CE" w:hAnsi="Arial CE" w:cs="Arial CE"/>
                <w:sz w:val="16"/>
                <w:szCs w:val="16"/>
              </w:rPr>
              <w:t xml:space="preserve">Měřítko: </w:t>
            </w:r>
          </w:p>
        </w:tc>
        <w:tc>
          <w:tcPr>
            <w:tcW w:w="852" w:type="dxa"/>
            <w:tcBorders>
              <w:top w:val="nil"/>
              <w:left w:val="nil"/>
              <w:bottom w:val="single" w:sz="4" w:space="0" w:color="auto"/>
              <w:right w:val="single" w:sz="4" w:space="0" w:color="auto"/>
            </w:tcBorders>
            <w:shd w:val="clear" w:color="auto" w:fill="auto"/>
            <w:noWrap/>
            <w:vAlign w:val="center"/>
            <w:hideMark/>
          </w:tcPr>
          <w:p w:rsidR="006F33CF" w:rsidRDefault="006F33CF">
            <w:pPr>
              <w:jc w:val="center"/>
              <w:rPr>
                <w:rFonts w:ascii="Arial CE" w:hAnsi="Arial CE" w:cs="Arial CE"/>
                <w:sz w:val="16"/>
                <w:szCs w:val="16"/>
              </w:rPr>
            </w:pPr>
            <w:r>
              <w:rPr>
                <w:rFonts w:ascii="Arial CE" w:hAnsi="Arial CE" w:cs="Arial CE"/>
                <w:sz w:val="16"/>
                <w:szCs w:val="16"/>
              </w:rPr>
              <w:t> </w:t>
            </w:r>
          </w:p>
        </w:tc>
      </w:tr>
      <w:tr w:rsidR="006F33CF" w:rsidTr="006F33CF">
        <w:trPr>
          <w:trHeight w:val="300"/>
        </w:trPr>
        <w:tc>
          <w:tcPr>
            <w:tcW w:w="1580" w:type="dxa"/>
            <w:vMerge w:val="restart"/>
            <w:tcBorders>
              <w:top w:val="single" w:sz="4" w:space="0" w:color="auto"/>
              <w:left w:val="single" w:sz="12" w:space="0" w:color="auto"/>
              <w:bottom w:val="single" w:sz="12" w:space="0" w:color="000000"/>
              <w:right w:val="single" w:sz="12" w:space="0" w:color="000000"/>
            </w:tcBorders>
            <w:shd w:val="clear" w:color="000000" w:fill="D9E1F2"/>
            <w:noWrap/>
            <w:vAlign w:val="center"/>
            <w:hideMark/>
          </w:tcPr>
          <w:p w:rsidR="006F33CF" w:rsidRDefault="006F33CF">
            <w:pPr>
              <w:jc w:val="center"/>
              <w:rPr>
                <w:rFonts w:ascii="Arial CE" w:hAnsi="Arial CE" w:cs="Arial CE"/>
                <w:color w:val="000000"/>
                <w:sz w:val="36"/>
                <w:szCs w:val="36"/>
              </w:rPr>
            </w:pPr>
            <w:r>
              <w:rPr>
                <w:rFonts w:ascii="Arial CE" w:hAnsi="Arial CE" w:cs="Arial CE"/>
                <w:color w:val="000000"/>
                <w:sz w:val="36"/>
                <w:szCs w:val="36"/>
              </w:rPr>
              <w:t>projekty</w:t>
            </w:r>
          </w:p>
        </w:tc>
        <w:tc>
          <w:tcPr>
            <w:tcW w:w="2631"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6F33CF" w:rsidRDefault="006F33CF">
            <w:pPr>
              <w:jc w:val="right"/>
              <w:rPr>
                <w:rFonts w:ascii="Arial CE" w:hAnsi="Arial CE" w:cs="Arial CE"/>
                <w:color w:val="000000"/>
                <w:sz w:val="16"/>
                <w:szCs w:val="16"/>
              </w:rPr>
            </w:pPr>
            <w:r>
              <w:rPr>
                <w:rFonts w:ascii="Arial CE" w:hAnsi="Arial CE" w:cs="Arial CE"/>
                <w:color w:val="000000"/>
                <w:sz w:val="16"/>
                <w:szCs w:val="16"/>
              </w:rPr>
              <w:t xml:space="preserve">Dokumentace/část: </w:t>
            </w:r>
          </w:p>
        </w:tc>
        <w:tc>
          <w:tcPr>
            <w:tcW w:w="368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F33CF" w:rsidRDefault="006F33CF">
            <w:pPr>
              <w:jc w:val="center"/>
              <w:rPr>
                <w:rFonts w:ascii="Arial CE" w:hAnsi="Arial CE" w:cs="Arial CE"/>
                <w:color w:val="000000"/>
                <w:sz w:val="16"/>
                <w:szCs w:val="16"/>
              </w:rPr>
            </w:pPr>
            <w:r>
              <w:rPr>
                <w:rFonts w:ascii="Arial CE" w:hAnsi="Arial CE" w:cs="Arial CE"/>
                <w:color w:val="000000"/>
                <w:sz w:val="16"/>
                <w:szCs w:val="16"/>
              </w:rPr>
              <w:t>Dokumentace ke stavebnímu řízení, podrobnost DRS</w:t>
            </w:r>
          </w:p>
        </w:tc>
        <w:tc>
          <w:tcPr>
            <w:tcW w:w="849" w:type="dxa"/>
            <w:tcBorders>
              <w:top w:val="nil"/>
              <w:left w:val="nil"/>
              <w:bottom w:val="single" w:sz="4" w:space="0" w:color="auto"/>
              <w:right w:val="single" w:sz="4" w:space="0" w:color="auto"/>
            </w:tcBorders>
            <w:shd w:val="clear" w:color="auto" w:fill="auto"/>
            <w:noWrap/>
            <w:vAlign w:val="center"/>
            <w:hideMark/>
          </w:tcPr>
          <w:p w:rsidR="006F33CF" w:rsidRDefault="006F33CF">
            <w:pPr>
              <w:jc w:val="right"/>
              <w:rPr>
                <w:rFonts w:ascii="Arial CE" w:hAnsi="Arial CE" w:cs="Arial CE"/>
                <w:sz w:val="16"/>
                <w:szCs w:val="16"/>
              </w:rPr>
            </w:pPr>
            <w:r>
              <w:rPr>
                <w:rFonts w:ascii="Arial CE" w:hAnsi="Arial CE" w:cs="Arial CE"/>
                <w:sz w:val="16"/>
                <w:szCs w:val="16"/>
              </w:rPr>
              <w:t xml:space="preserve">Formát: </w:t>
            </w:r>
          </w:p>
        </w:tc>
        <w:tc>
          <w:tcPr>
            <w:tcW w:w="852" w:type="dxa"/>
            <w:tcBorders>
              <w:top w:val="nil"/>
              <w:left w:val="nil"/>
              <w:bottom w:val="single" w:sz="4" w:space="0" w:color="auto"/>
              <w:right w:val="single" w:sz="4" w:space="0" w:color="auto"/>
            </w:tcBorders>
            <w:shd w:val="clear" w:color="auto" w:fill="auto"/>
            <w:noWrap/>
            <w:vAlign w:val="center"/>
            <w:hideMark/>
          </w:tcPr>
          <w:p w:rsidR="006F33CF" w:rsidRDefault="006F33CF">
            <w:pPr>
              <w:jc w:val="center"/>
              <w:rPr>
                <w:rFonts w:ascii="Arial CE" w:hAnsi="Arial CE" w:cs="Arial CE"/>
                <w:sz w:val="16"/>
                <w:szCs w:val="16"/>
              </w:rPr>
            </w:pPr>
            <w:r>
              <w:rPr>
                <w:rFonts w:ascii="Arial CE" w:hAnsi="Arial CE" w:cs="Arial CE"/>
                <w:sz w:val="16"/>
                <w:szCs w:val="16"/>
              </w:rPr>
              <w:t> </w:t>
            </w:r>
          </w:p>
        </w:tc>
      </w:tr>
      <w:tr w:rsidR="006F33CF" w:rsidTr="006F33CF">
        <w:trPr>
          <w:trHeight w:val="476"/>
        </w:trPr>
        <w:tc>
          <w:tcPr>
            <w:tcW w:w="1580" w:type="dxa"/>
            <w:vMerge/>
            <w:tcBorders>
              <w:top w:val="single" w:sz="4" w:space="0" w:color="auto"/>
              <w:left w:val="single" w:sz="12" w:space="0" w:color="auto"/>
              <w:bottom w:val="single" w:sz="12" w:space="0" w:color="000000"/>
              <w:right w:val="single" w:sz="12" w:space="0" w:color="000000"/>
            </w:tcBorders>
            <w:vAlign w:val="center"/>
            <w:hideMark/>
          </w:tcPr>
          <w:p w:rsidR="006F33CF" w:rsidRDefault="006F33CF">
            <w:pPr>
              <w:rPr>
                <w:rFonts w:ascii="Arial CE" w:hAnsi="Arial CE" w:cs="Arial CE"/>
                <w:color w:val="000000"/>
                <w:sz w:val="36"/>
                <w:szCs w:val="36"/>
              </w:rPr>
            </w:pPr>
          </w:p>
        </w:tc>
        <w:tc>
          <w:tcPr>
            <w:tcW w:w="2631" w:type="dxa"/>
            <w:vMerge/>
            <w:tcBorders>
              <w:top w:val="nil"/>
              <w:left w:val="single" w:sz="12" w:space="0" w:color="auto"/>
              <w:bottom w:val="single" w:sz="4" w:space="0" w:color="000000"/>
              <w:right w:val="single" w:sz="4" w:space="0" w:color="auto"/>
            </w:tcBorders>
            <w:vAlign w:val="center"/>
            <w:hideMark/>
          </w:tcPr>
          <w:p w:rsidR="006F33CF" w:rsidRDefault="006F33CF">
            <w:pPr>
              <w:rPr>
                <w:rFonts w:ascii="Arial CE" w:hAnsi="Arial CE" w:cs="Arial CE"/>
                <w:color w:val="000000"/>
                <w:sz w:val="16"/>
                <w:szCs w:val="16"/>
              </w:rPr>
            </w:pPr>
          </w:p>
        </w:tc>
        <w:tc>
          <w:tcPr>
            <w:tcW w:w="3686" w:type="dxa"/>
            <w:gridSpan w:val="2"/>
            <w:vMerge/>
            <w:tcBorders>
              <w:top w:val="single" w:sz="4" w:space="0" w:color="auto"/>
              <w:left w:val="single" w:sz="4" w:space="0" w:color="auto"/>
              <w:bottom w:val="single" w:sz="4" w:space="0" w:color="000000"/>
              <w:right w:val="single" w:sz="4" w:space="0" w:color="000000"/>
            </w:tcBorders>
            <w:vAlign w:val="center"/>
            <w:hideMark/>
          </w:tcPr>
          <w:p w:rsidR="006F33CF" w:rsidRDefault="006F33CF">
            <w:pPr>
              <w:rPr>
                <w:rFonts w:ascii="Arial CE" w:hAnsi="Arial CE" w:cs="Arial CE"/>
                <w:color w:val="000000"/>
                <w:sz w:val="16"/>
                <w:szCs w:val="16"/>
              </w:rPr>
            </w:pPr>
          </w:p>
        </w:tc>
        <w:tc>
          <w:tcPr>
            <w:tcW w:w="1701"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F33CF" w:rsidRDefault="006F33CF">
            <w:pPr>
              <w:jc w:val="center"/>
              <w:rPr>
                <w:rFonts w:ascii="Arial CE" w:hAnsi="Arial CE" w:cs="Arial CE"/>
                <w:sz w:val="56"/>
                <w:szCs w:val="56"/>
              </w:rPr>
            </w:pPr>
            <w:proofErr w:type="gramStart"/>
            <w:r>
              <w:rPr>
                <w:rFonts w:ascii="Arial CE" w:hAnsi="Arial CE" w:cs="Arial CE"/>
                <w:sz w:val="56"/>
                <w:szCs w:val="56"/>
              </w:rPr>
              <w:t>A,B</w:t>
            </w:r>
            <w:proofErr w:type="gramEnd"/>
          </w:p>
        </w:tc>
      </w:tr>
      <w:tr w:rsidR="006F33CF" w:rsidTr="006F33CF">
        <w:trPr>
          <w:trHeight w:val="600"/>
        </w:trPr>
        <w:tc>
          <w:tcPr>
            <w:tcW w:w="1580" w:type="dxa"/>
            <w:tcBorders>
              <w:top w:val="nil"/>
              <w:left w:val="single" w:sz="4" w:space="0" w:color="auto"/>
              <w:bottom w:val="single" w:sz="4" w:space="0" w:color="auto"/>
              <w:right w:val="single" w:sz="4" w:space="0" w:color="auto"/>
            </w:tcBorders>
            <w:shd w:val="clear" w:color="auto" w:fill="auto"/>
            <w:noWrap/>
            <w:vAlign w:val="bottom"/>
            <w:hideMark/>
          </w:tcPr>
          <w:p w:rsidR="006F33CF" w:rsidRDefault="006F33CF">
            <w:pPr>
              <w:rPr>
                <w:rFonts w:ascii="Arial CE" w:hAnsi="Arial CE" w:cs="Arial CE"/>
                <w:color w:val="000000"/>
                <w:sz w:val="16"/>
                <w:szCs w:val="16"/>
              </w:rPr>
            </w:pPr>
            <w:r>
              <w:rPr>
                <w:rFonts w:ascii="Arial CE" w:hAnsi="Arial CE" w:cs="Arial CE"/>
                <w:color w:val="000000"/>
                <w:sz w:val="16"/>
                <w:szCs w:val="16"/>
              </w:rPr>
              <w:t> </w:t>
            </w:r>
          </w:p>
        </w:tc>
        <w:tc>
          <w:tcPr>
            <w:tcW w:w="6317" w:type="dxa"/>
            <w:gridSpan w:val="3"/>
            <w:tcBorders>
              <w:top w:val="nil"/>
              <w:left w:val="nil"/>
              <w:bottom w:val="single" w:sz="4" w:space="0" w:color="auto"/>
              <w:right w:val="single" w:sz="4" w:space="0" w:color="000000"/>
            </w:tcBorders>
            <w:shd w:val="clear" w:color="auto" w:fill="auto"/>
            <w:noWrap/>
            <w:vAlign w:val="center"/>
            <w:hideMark/>
          </w:tcPr>
          <w:p w:rsidR="006F33CF" w:rsidRPr="006F33CF" w:rsidRDefault="006F33CF">
            <w:pPr>
              <w:jc w:val="center"/>
              <w:rPr>
                <w:rFonts w:ascii="Arial CE" w:hAnsi="Arial CE" w:cs="Arial CE"/>
                <w:b/>
                <w:sz w:val="20"/>
                <w:szCs w:val="20"/>
              </w:rPr>
            </w:pPr>
            <w:r w:rsidRPr="006F33CF">
              <w:rPr>
                <w:rFonts w:ascii="Arial CE" w:hAnsi="Arial CE" w:cs="Arial CE"/>
                <w:b/>
                <w:szCs w:val="20"/>
              </w:rPr>
              <w:t xml:space="preserve">Průvodní a </w:t>
            </w:r>
            <w:proofErr w:type="gramStart"/>
            <w:r w:rsidRPr="006F33CF">
              <w:rPr>
                <w:rFonts w:ascii="Arial CE" w:hAnsi="Arial CE" w:cs="Arial CE"/>
                <w:b/>
                <w:szCs w:val="20"/>
              </w:rPr>
              <w:t>souhrnná  technická</w:t>
            </w:r>
            <w:proofErr w:type="gramEnd"/>
            <w:r w:rsidRPr="006F33CF">
              <w:rPr>
                <w:rFonts w:ascii="Arial CE" w:hAnsi="Arial CE" w:cs="Arial CE"/>
                <w:b/>
                <w:szCs w:val="20"/>
              </w:rPr>
              <w:t xml:space="preserve"> zpráva</w:t>
            </w:r>
          </w:p>
        </w:tc>
        <w:tc>
          <w:tcPr>
            <w:tcW w:w="1701" w:type="dxa"/>
            <w:gridSpan w:val="2"/>
            <w:vMerge/>
            <w:tcBorders>
              <w:top w:val="single" w:sz="4" w:space="0" w:color="auto"/>
              <w:left w:val="single" w:sz="4" w:space="0" w:color="auto"/>
              <w:bottom w:val="single" w:sz="4" w:space="0" w:color="000000"/>
              <w:right w:val="single" w:sz="4" w:space="0" w:color="000000"/>
            </w:tcBorders>
            <w:vAlign w:val="center"/>
            <w:hideMark/>
          </w:tcPr>
          <w:p w:rsidR="006F33CF" w:rsidRDefault="006F33CF">
            <w:pPr>
              <w:rPr>
                <w:rFonts w:ascii="Arial CE" w:hAnsi="Arial CE" w:cs="Arial CE"/>
                <w:sz w:val="56"/>
                <w:szCs w:val="56"/>
              </w:rPr>
            </w:pPr>
          </w:p>
        </w:tc>
      </w:tr>
    </w:tbl>
    <w:p w:rsidR="003306EC" w:rsidRDefault="003306EC" w:rsidP="003306EC">
      <w:pPr>
        <w:ind w:left="-1134"/>
        <w:rPr>
          <w:rFonts w:ascii="Arial" w:hAnsi="Arial" w:cs="Arial"/>
        </w:rPr>
      </w:pPr>
    </w:p>
    <w:p w:rsidR="00564FD5" w:rsidRPr="00370FD5" w:rsidRDefault="00564FD5">
      <w:pPr>
        <w:rPr>
          <w:rFonts w:ascii="Arial" w:hAnsi="Arial" w:cs="Arial"/>
          <w:b/>
          <w:sz w:val="28"/>
          <w:szCs w:val="28"/>
        </w:rPr>
      </w:pPr>
      <w:r w:rsidRPr="00370FD5">
        <w:rPr>
          <w:rFonts w:ascii="Arial" w:hAnsi="Arial" w:cs="Arial"/>
          <w:b/>
          <w:sz w:val="28"/>
          <w:szCs w:val="28"/>
        </w:rPr>
        <w:lastRenderedPageBreak/>
        <w:t>A Průvodní zpráva</w:t>
      </w:r>
    </w:p>
    <w:p w:rsidR="00564FD5" w:rsidRPr="00370FD5" w:rsidRDefault="00564FD5">
      <w:pPr>
        <w:rPr>
          <w:rFonts w:ascii="Arial" w:hAnsi="Arial" w:cs="Arial"/>
          <w:b/>
          <w:sz w:val="28"/>
          <w:szCs w:val="28"/>
        </w:rPr>
      </w:pPr>
    </w:p>
    <w:p w:rsidR="00137D75" w:rsidRPr="00370FD5" w:rsidRDefault="00370FD5" w:rsidP="00137D75">
      <w:pPr>
        <w:rPr>
          <w:rFonts w:ascii="Arial" w:hAnsi="Arial" w:cs="Arial"/>
          <w:sz w:val="24"/>
          <w:szCs w:val="24"/>
        </w:rPr>
      </w:pPr>
      <w:r w:rsidRPr="00370FD5">
        <w:rPr>
          <w:rFonts w:ascii="Arial" w:hAnsi="Arial" w:cs="Arial"/>
          <w:b/>
          <w:bCs/>
          <w:sz w:val="24"/>
          <w:szCs w:val="24"/>
        </w:rPr>
        <w:t>A. 1 Identifikační</w:t>
      </w:r>
      <w:r w:rsidR="00137D75" w:rsidRPr="00370FD5">
        <w:rPr>
          <w:rFonts w:ascii="Arial" w:hAnsi="Arial" w:cs="Arial"/>
          <w:b/>
          <w:bCs/>
          <w:sz w:val="24"/>
          <w:szCs w:val="24"/>
        </w:rPr>
        <w:t xml:space="preserve"> údaje</w:t>
      </w:r>
    </w:p>
    <w:p w:rsidR="00137D75" w:rsidRPr="00370FD5" w:rsidRDefault="00370FD5" w:rsidP="00370FD5">
      <w:pPr>
        <w:spacing w:before="120"/>
        <w:rPr>
          <w:rFonts w:ascii="Arial" w:hAnsi="Arial" w:cs="Arial"/>
          <w:u w:val="single"/>
        </w:rPr>
      </w:pPr>
      <w:r w:rsidRPr="00370FD5">
        <w:rPr>
          <w:rFonts w:ascii="Arial" w:hAnsi="Arial" w:cs="Arial"/>
          <w:u w:val="single"/>
        </w:rPr>
        <w:t>A. 1.1</w:t>
      </w:r>
      <w:r w:rsidR="00137D75" w:rsidRPr="00370FD5">
        <w:rPr>
          <w:rFonts w:ascii="Arial" w:hAnsi="Arial" w:cs="Arial"/>
          <w:u w:val="single"/>
        </w:rPr>
        <w:t xml:space="preserve"> Údaje o stavbě</w:t>
      </w:r>
    </w:p>
    <w:p w:rsidR="00137D75" w:rsidRDefault="00370FD5" w:rsidP="00137D75">
      <w:pPr>
        <w:rPr>
          <w:rFonts w:ascii="Arial" w:hAnsi="Arial" w:cs="Arial"/>
        </w:rPr>
      </w:pPr>
      <w:r>
        <w:rPr>
          <w:rFonts w:ascii="Arial" w:hAnsi="Arial" w:cs="Arial"/>
        </w:rPr>
        <w:t>a) název stavby:</w:t>
      </w:r>
    </w:p>
    <w:p w:rsidR="00872419" w:rsidRPr="00872419" w:rsidRDefault="00872419" w:rsidP="00137D75">
      <w:pPr>
        <w:rPr>
          <w:rFonts w:ascii="Arial" w:hAnsi="Arial" w:cs="Arial"/>
          <w:b/>
          <w:i/>
        </w:rPr>
      </w:pPr>
      <w:r w:rsidRPr="00872419">
        <w:rPr>
          <w:rFonts w:ascii="Arial" w:hAnsi="Arial" w:cs="Arial"/>
          <w:b/>
          <w:i/>
        </w:rPr>
        <w:t>Karlovy Vary, ZŠ Poštovní – učebna robotiky, dílny, kabinet a sklad</w:t>
      </w:r>
      <w:r w:rsidRPr="00872419">
        <w:rPr>
          <w:rFonts w:ascii="Arial" w:hAnsi="Arial" w:cs="Arial"/>
          <w:b/>
          <w:i/>
        </w:rPr>
        <w:t xml:space="preserve"> </w:t>
      </w:r>
    </w:p>
    <w:p w:rsidR="00137D75" w:rsidRDefault="00137D75" w:rsidP="00137D75">
      <w:pPr>
        <w:rPr>
          <w:rFonts w:ascii="Arial" w:hAnsi="Arial" w:cs="Arial"/>
        </w:rPr>
      </w:pPr>
      <w:r w:rsidRPr="00370FD5">
        <w:rPr>
          <w:rFonts w:ascii="Arial" w:hAnsi="Arial" w:cs="Arial"/>
        </w:rPr>
        <w:t xml:space="preserve">b) místo stavby - </w:t>
      </w:r>
      <w:r w:rsidRPr="00370FD5">
        <w:rPr>
          <w:rFonts w:ascii="Arial" w:hAnsi="Arial" w:cs="Arial"/>
          <w:i/>
        </w:rPr>
        <w:t>adresa, čísla popisná, katastráln</w:t>
      </w:r>
      <w:r w:rsidR="00370FD5" w:rsidRPr="00370FD5">
        <w:rPr>
          <w:rFonts w:ascii="Arial" w:hAnsi="Arial" w:cs="Arial"/>
          <w:i/>
        </w:rPr>
        <w:t>í území, parcelní čísla pozemků</w:t>
      </w:r>
    </w:p>
    <w:p w:rsidR="00F9005B" w:rsidRPr="005B3B39" w:rsidRDefault="007F491A" w:rsidP="00597384">
      <w:pPr>
        <w:jc w:val="both"/>
        <w:rPr>
          <w:rFonts w:ascii="Arial" w:hAnsi="Arial" w:cs="Arial"/>
          <w:b/>
          <w:i/>
        </w:rPr>
      </w:pPr>
      <w:r w:rsidRPr="005B3B39">
        <w:rPr>
          <w:rFonts w:ascii="Arial" w:hAnsi="Arial" w:cs="Arial"/>
          <w:b/>
          <w:i/>
        </w:rPr>
        <w:t xml:space="preserve">Stavba se nachází </w:t>
      </w:r>
      <w:r w:rsidR="00597384">
        <w:rPr>
          <w:rFonts w:ascii="Arial" w:hAnsi="Arial" w:cs="Arial"/>
          <w:b/>
          <w:i/>
        </w:rPr>
        <w:t>v </w:t>
      </w:r>
      <w:proofErr w:type="spellStart"/>
      <w:r w:rsidR="00597384">
        <w:rPr>
          <w:rFonts w:ascii="Arial" w:hAnsi="Arial" w:cs="Arial"/>
          <w:b/>
          <w:i/>
        </w:rPr>
        <w:t>intravilánu</w:t>
      </w:r>
      <w:proofErr w:type="spellEnd"/>
      <w:r w:rsidR="00597384">
        <w:rPr>
          <w:rFonts w:ascii="Arial" w:hAnsi="Arial" w:cs="Arial"/>
          <w:b/>
          <w:i/>
        </w:rPr>
        <w:t xml:space="preserve"> města Karlovy Vary</w:t>
      </w:r>
      <w:r w:rsidR="0002720E">
        <w:rPr>
          <w:rFonts w:ascii="Arial" w:hAnsi="Arial" w:cs="Arial"/>
          <w:b/>
          <w:i/>
        </w:rPr>
        <w:t xml:space="preserve">, </w:t>
      </w:r>
      <w:r w:rsidR="008D5691">
        <w:rPr>
          <w:rFonts w:ascii="Arial" w:hAnsi="Arial" w:cs="Arial"/>
          <w:b/>
          <w:i/>
        </w:rPr>
        <w:t>na okraji centra města</w:t>
      </w:r>
      <w:r w:rsidR="00B07C5E">
        <w:rPr>
          <w:rFonts w:ascii="Arial" w:hAnsi="Arial" w:cs="Arial"/>
          <w:b/>
          <w:i/>
        </w:rPr>
        <w:t xml:space="preserve">, </w:t>
      </w:r>
      <w:r w:rsidR="00872419">
        <w:rPr>
          <w:rFonts w:ascii="Arial" w:hAnsi="Arial" w:cs="Arial"/>
          <w:b/>
          <w:i/>
        </w:rPr>
        <w:t>v místní části Tuhnice, tedy v lokalitě, která již není součástí městské památkové rezervace a CHKO Slavkovský les</w:t>
      </w:r>
    </w:p>
    <w:p w:rsidR="00137D75" w:rsidRDefault="00137D75" w:rsidP="00137D75">
      <w:pPr>
        <w:rPr>
          <w:rFonts w:ascii="Arial" w:hAnsi="Arial" w:cs="Arial"/>
          <w:i/>
        </w:rPr>
      </w:pPr>
      <w:r w:rsidRPr="00370FD5">
        <w:rPr>
          <w:rFonts w:ascii="Arial" w:hAnsi="Arial" w:cs="Arial"/>
        </w:rPr>
        <w:t xml:space="preserve">c) předmět dokumentace - </w:t>
      </w:r>
      <w:r w:rsidRPr="00370FD5">
        <w:rPr>
          <w:rFonts w:ascii="Arial" w:hAnsi="Arial" w:cs="Arial"/>
          <w:i/>
        </w:rPr>
        <w:t>nová stavba nebo změna dokončené stavby, trvalá nebo dočasná stavba, účel užívání stavby.</w:t>
      </w:r>
    </w:p>
    <w:p w:rsidR="00F9005B" w:rsidRPr="005B3B39" w:rsidRDefault="008D5691" w:rsidP="005B3B39">
      <w:pPr>
        <w:jc w:val="both"/>
        <w:rPr>
          <w:rFonts w:ascii="Arial" w:hAnsi="Arial" w:cs="Arial"/>
          <w:b/>
          <w:i/>
        </w:rPr>
      </w:pPr>
      <w:r>
        <w:rPr>
          <w:rFonts w:ascii="Arial" w:hAnsi="Arial" w:cs="Arial"/>
          <w:b/>
          <w:i/>
        </w:rPr>
        <w:t xml:space="preserve">Jedná se o trvalou stavbu, změnu dokončené stavby. Účelem stavby je </w:t>
      </w:r>
      <w:r w:rsidR="00872419">
        <w:rPr>
          <w:rFonts w:ascii="Arial" w:hAnsi="Arial" w:cs="Arial"/>
          <w:b/>
          <w:i/>
        </w:rPr>
        <w:t>vylepšit stavebně technický stav dotčených prostor a doplnit ho o sociální zázemí pro imobilní</w:t>
      </w:r>
    </w:p>
    <w:p w:rsidR="00370FD5" w:rsidRDefault="00370FD5" w:rsidP="00137D75">
      <w:pPr>
        <w:rPr>
          <w:rFonts w:ascii="Arial" w:hAnsi="Arial" w:cs="Arial"/>
          <w:i/>
        </w:rPr>
      </w:pPr>
    </w:p>
    <w:p w:rsidR="00137D75" w:rsidRPr="00370FD5" w:rsidRDefault="00370FD5" w:rsidP="00370FD5">
      <w:pPr>
        <w:spacing w:before="120"/>
        <w:rPr>
          <w:rFonts w:ascii="Arial" w:hAnsi="Arial" w:cs="Arial"/>
          <w:u w:val="single"/>
        </w:rPr>
      </w:pPr>
      <w:r w:rsidRPr="00370FD5">
        <w:rPr>
          <w:rFonts w:ascii="Arial" w:hAnsi="Arial" w:cs="Arial"/>
          <w:u w:val="single"/>
        </w:rPr>
        <w:t>A. 1.2</w:t>
      </w:r>
      <w:r w:rsidR="00137D75" w:rsidRPr="00370FD5">
        <w:rPr>
          <w:rFonts w:ascii="Arial" w:hAnsi="Arial" w:cs="Arial"/>
          <w:u w:val="single"/>
        </w:rPr>
        <w:t xml:space="preserve"> Údaje o stavebníkovi</w:t>
      </w:r>
    </w:p>
    <w:p w:rsidR="00137D75" w:rsidRPr="00370FD5" w:rsidRDefault="00137D75" w:rsidP="00137D75">
      <w:pPr>
        <w:rPr>
          <w:rFonts w:ascii="Arial" w:hAnsi="Arial" w:cs="Arial"/>
        </w:rPr>
      </w:pPr>
      <w:r w:rsidRPr="00370FD5">
        <w:rPr>
          <w:rFonts w:ascii="Arial" w:hAnsi="Arial" w:cs="Arial"/>
        </w:rPr>
        <w:t>a) jméno, příjmení a místo trvalého pobytu (fyzická osoba) nebo</w:t>
      </w:r>
    </w:p>
    <w:p w:rsidR="00137D75" w:rsidRPr="00370FD5" w:rsidRDefault="00137D75" w:rsidP="00137D75">
      <w:pPr>
        <w:rPr>
          <w:rFonts w:ascii="Arial" w:hAnsi="Arial" w:cs="Arial"/>
        </w:rPr>
      </w:pPr>
      <w:r w:rsidRPr="00370FD5">
        <w:rPr>
          <w:rFonts w:ascii="Arial" w:hAnsi="Arial" w:cs="Arial"/>
        </w:rPr>
        <w:t>b) jméno, příjmení, identifikační číslo osoby, místo podnikání (fyzická osoba podnikající, pokud záměr souvisí s její podnikatelskou činností) nebo</w:t>
      </w:r>
    </w:p>
    <w:p w:rsidR="00137D75" w:rsidRDefault="00137D75" w:rsidP="00137D75">
      <w:pPr>
        <w:rPr>
          <w:rFonts w:ascii="Arial" w:hAnsi="Arial" w:cs="Arial"/>
        </w:rPr>
      </w:pPr>
      <w:r w:rsidRPr="00370FD5">
        <w:rPr>
          <w:rFonts w:ascii="Arial" w:hAnsi="Arial" w:cs="Arial"/>
        </w:rPr>
        <w:t>c) obchodní firma nebo název, identifikační číslo osoby, adresa sídla (právnická osoba).</w:t>
      </w:r>
    </w:p>
    <w:p w:rsidR="008D5691" w:rsidRPr="008D5691" w:rsidRDefault="008D5691" w:rsidP="008D5691">
      <w:pPr>
        <w:jc w:val="both"/>
        <w:rPr>
          <w:rFonts w:ascii="Arial" w:hAnsi="Arial" w:cs="Arial"/>
          <w:b/>
          <w:i/>
        </w:rPr>
      </w:pPr>
      <w:r w:rsidRPr="008D5691">
        <w:rPr>
          <w:rFonts w:ascii="Arial" w:hAnsi="Arial" w:cs="Arial"/>
          <w:b/>
          <w:i/>
        </w:rPr>
        <w:t xml:space="preserve">Stavebníkem je Statutární město Karlovy Vary, IČ:  OO 25 46 57, zastoupené Ing. Andreou Pfeffer </w:t>
      </w:r>
      <w:proofErr w:type="spellStart"/>
      <w:r w:rsidRPr="008D5691">
        <w:rPr>
          <w:rFonts w:ascii="Arial" w:hAnsi="Arial" w:cs="Arial"/>
          <w:b/>
          <w:i/>
        </w:rPr>
        <w:t>Ferklovou</w:t>
      </w:r>
      <w:proofErr w:type="spellEnd"/>
      <w:r w:rsidRPr="008D5691">
        <w:rPr>
          <w:rFonts w:ascii="Arial" w:hAnsi="Arial" w:cs="Arial"/>
          <w:b/>
          <w:i/>
        </w:rPr>
        <w:t>, MBA, primátorkou města</w:t>
      </w:r>
    </w:p>
    <w:p w:rsidR="00EE1C20" w:rsidRPr="00370FD5" w:rsidRDefault="00EE1C20" w:rsidP="00F92BB3">
      <w:pPr>
        <w:jc w:val="both"/>
        <w:rPr>
          <w:rFonts w:ascii="Arial" w:hAnsi="Arial" w:cs="Arial"/>
        </w:rPr>
      </w:pPr>
    </w:p>
    <w:p w:rsidR="00137D75" w:rsidRPr="00370FD5" w:rsidRDefault="00370FD5" w:rsidP="00370FD5">
      <w:pPr>
        <w:spacing w:before="120"/>
        <w:rPr>
          <w:rFonts w:ascii="Arial" w:hAnsi="Arial" w:cs="Arial"/>
          <w:u w:val="single"/>
        </w:rPr>
      </w:pPr>
      <w:r w:rsidRPr="00370FD5">
        <w:rPr>
          <w:rFonts w:ascii="Arial" w:hAnsi="Arial" w:cs="Arial"/>
          <w:u w:val="single"/>
        </w:rPr>
        <w:t>A. 1.3</w:t>
      </w:r>
      <w:r w:rsidR="00137D75" w:rsidRPr="00370FD5">
        <w:rPr>
          <w:rFonts w:ascii="Arial" w:hAnsi="Arial" w:cs="Arial"/>
          <w:u w:val="single"/>
        </w:rPr>
        <w:t xml:space="preserve"> Údaje o zpracovateli společné dokumentace</w:t>
      </w:r>
    </w:p>
    <w:p w:rsidR="00137D75" w:rsidRDefault="00137D75" w:rsidP="00137D75">
      <w:pPr>
        <w:rPr>
          <w:rFonts w:ascii="Arial" w:hAnsi="Arial" w:cs="Arial"/>
        </w:rPr>
      </w:pPr>
      <w:r w:rsidRPr="00370FD5">
        <w:rPr>
          <w:rFonts w:ascii="Arial" w:hAnsi="Arial" w:cs="Arial"/>
        </w:rPr>
        <w:t>a) jméno, příjmení, obchodní firma, identifikační číslo osoby, místo podnikání (fyzická osoba podnikající) nebo obchodní firma nebo název, identifikační číslo osoby, adresa sídla (právnická osoba),</w:t>
      </w:r>
    </w:p>
    <w:p w:rsidR="00EA4D85" w:rsidRPr="00EA4D85" w:rsidRDefault="00EA4D85" w:rsidP="00EA4D85">
      <w:pPr>
        <w:jc w:val="both"/>
        <w:rPr>
          <w:rFonts w:ascii="Arial" w:hAnsi="Arial" w:cs="Arial"/>
          <w:b/>
          <w:i/>
        </w:rPr>
      </w:pPr>
      <w:r w:rsidRPr="00EA4D85">
        <w:rPr>
          <w:rFonts w:ascii="Arial" w:hAnsi="Arial" w:cs="Arial"/>
          <w:b/>
          <w:i/>
        </w:rPr>
        <w:t xml:space="preserve">Dokumentaci zpracovala firma </w:t>
      </w:r>
      <w:r w:rsidR="00B07C5E">
        <w:rPr>
          <w:rFonts w:ascii="Arial" w:hAnsi="Arial" w:cs="Arial"/>
          <w:b/>
          <w:i/>
        </w:rPr>
        <w:t>DPT projekty Ostrov, s.r.o, Klínovecká 1407</w:t>
      </w:r>
      <w:r w:rsidRPr="00EA4D85">
        <w:rPr>
          <w:rFonts w:ascii="Arial" w:hAnsi="Arial" w:cs="Arial"/>
          <w:b/>
          <w:i/>
        </w:rPr>
        <w:t xml:space="preserve">, IČ </w:t>
      </w:r>
      <w:r w:rsidR="00B07C5E">
        <w:rPr>
          <w:rFonts w:ascii="Arial" w:hAnsi="Arial" w:cs="Arial"/>
          <w:b/>
          <w:i/>
        </w:rPr>
        <w:t xml:space="preserve">08728097 </w:t>
      </w:r>
    </w:p>
    <w:p w:rsidR="00EA4D85" w:rsidRPr="00EA4D85" w:rsidRDefault="00EA4D85" w:rsidP="00EA4D85">
      <w:pPr>
        <w:jc w:val="both"/>
        <w:rPr>
          <w:rFonts w:ascii="Arial" w:hAnsi="Arial" w:cs="Arial"/>
          <w:b/>
          <w:i/>
        </w:rPr>
      </w:pPr>
      <w:r w:rsidRPr="00EA4D85">
        <w:rPr>
          <w:rFonts w:ascii="Arial" w:hAnsi="Arial" w:cs="Arial"/>
          <w:b/>
          <w:i/>
        </w:rPr>
        <w:t>Hlavní inženýr projektu</w:t>
      </w:r>
      <w:r w:rsidRPr="00EA4D85">
        <w:rPr>
          <w:rFonts w:ascii="Arial" w:hAnsi="Arial" w:cs="Arial"/>
          <w:b/>
          <w:i/>
        </w:rPr>
        <w:tab/>
      </w:r>
      <w:r w:rsidRPr="00EA4D85">
        <w:rPr>
          <w:rFonts w:ascii="Arial" w:hAnsi="Arial" w:cs="Arial"/>
          <w:b/>
          <w:i/>
        </w:rPr>
        <w:tab/>
      </w:r>
      <w:r w:rsidRPr="00EA4D85">
        <w:rPr>
          <w:rFonts w:ascii="Arial" w:hAnsi="Arial" w:cs="Arial"/>
          <w:b/>
          <w:i/>
        </w:rPr>
        <w:tab/>
      </w:r>
      <w:r w:rsidRPr="00EA4D85">
        <w:rPr>
          <w:rFonts w:ascii="Arial" w:hAnsi="Arial" w:cs="Arial"/>
          <w:b/>
          <w:i/>
        </w:rPr>
        <w:tab/>
        <w:t>ing. Jan Dušek</w:t>
      </w:r>
    </w:p>
    <w:p w:rsidR="00137D75" w:rsidRDefault="00137D75" w:rsidP="00137D75">
      <w:pPr>
        <w:rPr>
          <w:rFonts w:ascii="Arial" w:hAnsi="Arial" w:cs="Arial"/>
        </w:rPr>
      </w:pPr>
      <w:r w:rsidRPr="00370FD5">
        <w:rPr>
          <w:rFonts w:ascii="Arial" w:hAnsi="Arial" w:cs="Arial"/>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774D0B" w:rsidRPr="00DB0781" w:rsidRDefault="00774D0B" w:rsidP="00774D0B">
      <w:pPr>
        <w:shd w:val="clear" w:color="auto" w:fill="FFFFFF"/>
        <w:spacing w:line="240" w:lineRule="auto"/>
        <w:jc w:val="both"/>
        <w:rPr>
          <w:rFonts w:ascii="Times New Roman" w:eastAsia="Times New Roman" w:hAnsi="Times New Roman" w:cs="Times New Roman"/>
          <w:b/>
          <w:i/>
          <w:color w:val="000000"/>
          <w:sz w:val="24"/>
          <w:szCs w:val="24"/>
          <w:lang w:eastAsia="cs-CZ"/>
        </w:rPr>
      </w:pPr>
      <w:r w:rsidRPr="00DB0781">
        <w:rPr>
          <w:rFonts w:ascii="Times New Roman" w:eastAsia="Times New Roman" w:hAnsi="Times New Roman" w:cs="Times New Roman"/>
          <w:b/>
          <w:i/>
          <w:color w:val="000000"/>
          <w:sz w:val="24"/>
          <w:szCs w:val="24"/>
          <w:lang w:eastAsia="cs-CZ"/>
        </w:rPr>
        <w:t xml:space="preserve">Hlavním projektantem stavební a statické části je ing. </w:t>
      </w:r>
      <w:r>
        <w:rPr>
          <w:rFonts w:ascii="Times New Roman" w:eastAsia="Times New Roman" w:hAnsi="Times New Roman" w:cs="Times New Roman"/>
          <w:b/>
          <w:i/>
          <w:color w:val="000000"/>
          <w:sz w:val="24"/>
          <w:szCs w:val="24"/>
          <w:lang w:eastAsia="cs-CZ"/>
        </w:rPr>
        <w:t>Věroslav Vopat</w:t>
      </w:r>
      <w:r w:rsidRPr="00DB0781">
        <w:rPr>
          <w:rFonts w:ascii="Times New Roman" w:eastAsia="Times New Roman" w:hAnsi="Times New Roman" w:cs="Times New Roman"/>
          <w:b/>
          <w:i/>
          <w:color w:val="000000"/>
          <w:sz w:val="24"/>
          <w:szCs w:val="24"/>
          <w:lang w:eastAsia="cs-CZ"/>
        </w:rPr>
        <w:t xml:space="preserve">, stavební část projektu, číslo v seznamu ČKAIT </w:t>
      </w:r>
      <w:r w:rsidRPr="005549D0">
        <w:rPr>
          <w:rFonts w:ascii="Times New Roman" w:eastAsia="Times New Roman" w:hAnsi="Times New Roman" w:cs="Times New Roman"/>
          <w:b/>
          <w:i/>
          <w:color w:val="000000"/>
          <w:sz w:val="24"/>
          <w:szCs w:val="24"/>
          <w:lang w:eastAsia="cs-CZ"/>
        </w:rPr>
        <w:t>0301185,</w:t>
      </w:r>
      <w:r w:rsidRPr="00DB0781">
        <w:rPr>
          <w:rFonts w:ascii="Times New Roman" w:eastAsia="Times New Roman" w:hAnsi="Times New Roman" w:cs="Times New Roman"/>
          <w:b/>
          <w:i/>
          <w:color w:val="000000"/>
          <w:sz w:val="24"/>
          <w:szCs w:val="24"/>
          <w:lang w:eastAsia="cs-CZ"/>
        </w:rPr>
        <w:t xml:space="preserve"> obor autorizace pozemní stavby</w:t>
      </w:r>
    </w:p>
    <w:p w:rsidR="00EA4D85" w:rsidRPr="00370FD5" w:rsidRDefault="00EA4D85" w:rsidP="00137D75">
      <w:pPr>
        <w:rPr>
          <w:rFonts w:ascii="Arial" w:hAnsi="Arial" w:cs="Arial"/>
        </w:rPr>
      </w:pPr>
    </w:p>
    <w:p w:rsidR="00137D75" w:rsidRDefault="00137D75" w:rsidP="00137D75">
      <w:pPr>
        <w:rPr>
          <w:rFonts w:ascii="Arial" w:hAnsi="Arial" w:cs="Arial"/>
        </w:rPr>
      </w:pPr>
      <w:r w:rsidRPr="00370FD5">
        <w:rPr>
          <w:rFonts w:ascii="Arial" w:hAnsi="Arial" w:cs="Arial"/>
        </w:rPr>
        <w:t>c) jména a příjmení projektantů jednotlivých částí společné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DC2A37" w:rsidRDefault="00DC2A37" w:rsidP="00DC2A37">
      <w:pPr>
        <w:pStyle w:val="499textodrazeny"/>
        <w:tabs>
          <w:tab w:val="left" w:pos="900"/>
        </w:tabs>
        <w:ind w:left="0"/>
        <w:jc w:val="both"/>
        <w:rPr>
          <w:rFonts w:ascii="Times New Roman" w:hAnsi="Times New Roman" w:cs="Times New Roman"/>
          <w:b/>
          <w:i/>
          <w:color w:val="auto"/>
          <w:sz w:val="24"/>
          <w:szCs w:val="24"/>
        </w:rPr>
      </w:pPr>
      <w:r w:rsidRPr="00796D4D">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Požárně bezpečnostní řešení</w:t>
      </w:r>
      <w:r w:rsidRPr="00796D4D">
        <w:rPr>
          <w:rFonts w:ascii="Times New Roman" w:hAnsi="Times New Roman" w:cs="Times New Roman"/>
          <w:b/>
          <w:i/>
          <w:color w:val="auto"/>
          <w:sz w:val="24"/>
          <w:szCs w:val="24"/>
        </w:rPr>
        <w:t xml:space="preserve"> – zpracovatel projektu ing. </w:t>
      </w:r>
      <w:r>
        <w:rPr>
          <w:rFonts w:ascii="Times New Roman" w:hAnsi="Times New Roman" w:cs="Times New Roman"/>
          <w:b/>
          <w:i/>
          <w:color w:val="auto"/>
          <w:sz w:val="24"/>
          <w:szCs w:val="24"/>
        </w:rPr>
        <w:t>Zdeňka Kubaštová</w:t>
      </w:r>
      <w:r w:rsidRPr="00796D4D">
        <w:rPr>
          <w:rFonts w:ascii="Times New Roman" w:hAnsi="Times New Roman" w:cs="Times New Roman"/>
          <w:b/>
          <w:i/>
          <w:color w:val="auto"/>
          <w:sz w:val="24"/>
          <w:szCs w:val="24"/>
        </w:rPr>
        <w:t xml:space="preserve">, </w:t>
      </w:r>
      <w:r w:rsidRPr="008F25D9">
        <w:rPr>
          <w:rFonts w:ascii="Times New Roman" w:hAnsi="Times New Roman" w:cs="Times New Roman"/>
          <w:b/>
          <w:i/>
          <w:color w:val="auto"/>
          <w:sz w:val="24"/>
          <w:szCs w:val="24"/>
        </w:rPr>
        <w:t>číslo v seznamu ČKAIT</w:t>
      </w:r>
      <w:r>
        <w:rPr>
          <w:rFonts w:ascii="Times New Roman" w:hAnsi="Times New Roman" w:cs="Times New Roman"/>
          <w:b/>
          <w:i/>
          <w:color w:val="auto"/>
          <w:sz w:val="24"/>
          <w:szCs w:val="24"/>
        </w:rPr>
        <w:t xml:space="preserve"> 0300118, obor autorizace Požární bezpečnost </w:t>
      </w:r>
      <w:proofErr w:type="gramStart"/>
      <w:r>
        <w:rPr>
          <w:rFonts w:ascii="Times New Roman" w:hAnsi="Times New Roman" w:cs="Times New Roman"/>
          <w:b/>
          <w:i/>
          <w:color w:val="auto"/>
          <w:sz w:val="24"/>
          <w:szCs w:val="24"/>
        </w:rPr>
        <w:t>staveb</w:t>
      </w:r>
      <w:r w:rsidRPr="00796D4D">
        <w:rPr>
          <w:rFonts w:ascii="Times New Roman" w:hAnsi="Times New Roman" w:cs="Times New Roman"/>
          <w:b/>
          <w:i/>
          <w:color w:val="auto"/>
          <w:sz w:val="24"/>
          <w:szCs w:val="24"/>
        </w:rPr>
        <w:t xml:space="preserve">  a  Pozemní</w:t>
      </w:r>
      <w:proofErr w:type="gramEnd"/>
      <w:r w:rsidRPr="00796D4D">
        <w:rPr>
          <w:rFonts w:ascii="Times New Roman" w:hAnsi="Times New Roman" w:cs="Times New Roman"/>
          <w:b/>
          <w:i/>
          <w:color w:val="auto"/>
          <w:sz w:val="24"/>
          <w:szCs w:val="24"/>
        </w:rPr>
        <w:t xml:space="preserve"> stavby</w:t>
      </w:r>
    </w:p>
    <w:p w:rsidR="00DC2A37" w:rsidRPr="00021E6E" w:rsidRDefault="00DC2A37" w:rsidP="00DC2A37">
      <w:pPr>
        <w:pStyle w:val="499textodrazeny"/>
        <w:tabs>
          <w:tab w:val="left" w:pos="900"/>
        </w:tabs>
        <w:ind w:left="0"/>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 Zdravotně technické instalace – zpracovatel projektu ing. Zdeňka Dvořáková, číslo v seznamu ČKAIT 0300961, obor autorizace technika prostředí staveb, specializace zdravotní technika</w:t>
      </w:r>
    </w:p>
    <w:p w:rsidR="00B07C5E" w:rsidRDefault="00B07C5E" w:rsidP="00B07C5E">
      <w:pPr>
        <w:pStyle w:val="499textodrazeny"/>
        <w:tabs>
          <w:tab w:val="left" w:pos="900"/>
        </w:tabs>
        <w:ind w:left="0"/>
        <w:jc w:val="both"/>
        <w:rPr>
          <w:rFonts w:ascii="Times New Roman" w:hAnsi="Times New Roman" w:cs="Times New Roman"/>
          <w:b/>
          <w:i/>
          <w:color w:val="auto"/>
          <w:sz w:val="24"/>
          <w:szCs w:val="24"/>
        </w:rPr>
      </w:pPr>
      <w:r w:rsidRPr="00021E6E">
        <w:rPr>
          <w:rFonts w:ascii="Times New Roman" w:hAnsi="Times New Roman" w:cs="Times New Roman"/>
          <w:b/>
          <w:i/>
          <w:color w:val="auto"/>
          <w:sz w:val="24"/>
          <w:szCs w:val="24"/>
        </w:rPr>
        <w:t xml:space="preserve">- Silnoproud </w:t>
      </w:r>
      <w:r>
        <w:rPr>
          <w:rFonts w:ascii="Times New Roman" w:hAnsi="Times New Roman" w:cs="Times New Roman"/>
          <w:b/>
          <w:i/>
          <w:color w:val="auto"/>
          <w:sz w:val="24"/>
          <w:szCs w:val="24"/>
        </w:rPr>
        <w:t>–</w:t>
      </w:r>
      <w:r w:rsidRPr="00021E6E">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Miroslava Klimešová</w:t>
      </w:r>
      <w:r w:rsidRPr="00021E6E">
        <w:rPr>
          <w:rFonts w:ascii="Times New Roman" w:hAnsi="Times New Roman" w:cs="Times New Roman"/>
          <w:b/>
          <w:i/>
          <w:color w:val="auto"/>
          <w:sz w:val="24"/>
          <w:szCs w:val="24"/>
        </w:rPr>
        <w:t xml:space="preserve">, číslo v seznamu ČKAIT </w:t>
      </w:r>
      <w:r>
        <w:rPr>
          <w:rFonts w:ascii="Times New Roman" w:hAnsi="Times New Roman" w:cs="Times New Roman"/>
          <w:b/>
          <w:i/>
          <w:color w:val="auto"/>
          <w:sz w:val="24"/>
          <w:szCs w:val="24"/>
        </w:rPr>
        <w:t>0301345</w:t>
      </w:r>
      <w:r w:rsidRPr="00021E6E">
        <w:rPr>
          <w:rFonts w:ascii="Times New Roman" w:hAnsi="Times New Roman" w:cs="Times New Roman"/>
          <w:b/>
          <w:i/>
          <w:color w:val="auto"/>
          <w:sz w:val="24"/>
          <w:szCs w:val="24"/>
        </w:rPr>
        <w:t xml:space="preserve">, </w:t>
      </w:r>
      <w:r>
        <w:rPr>
          <w:rFonts w:ascii="Times New Roman" w:hAnsi="Times New Roman" w:cs="Times New Roman"/>
          <w:b/>
          <w:i/>
          <w:color w:val="auto"/>
          <w:sz w:val="24"/>
          <w:szCs w:val="24"/>
        </w:rPr>
        <w:t>autorizovaný technik pro</w:t>
      </w:r>
      <w:r w:rsidRPr="00021E6E">
        <w:rPr>
          <w:rFonts w:ascii="Times New Roman" w:hAnsi="Times New Roman" w:cs="Times New Roman"/>
          <w:b/>
          <w:i/>
          <w:color w:val="auto"/>
          <w:sz w:val="24"/>
          <w:szCs w:val="24"/>
        </w:rPr>
        <w:t xml:space="preserve"> technik</w:t>
      </w:r>
      <w:r>
        <w:rPr>
          <w:rFonts w:ascii="Times New Roman" w:hAnsi="Times New Roman" w:cs="Times New Roman"/>
          <w:b/>
          <w:i/>
          <w:color w:val="auto"/>
          <w:sz w:val="24"/>
          <w:szCs w:val="24"/>
        </w:rPr>
        <w:t>u</w:t>
      </w:r>
      <w:r w:rsidRPr="00021E6E">
        <w:rPr>
          <w:rFonts w:ascii="Times New Roman" w:hAnsi="Times New Roman" w:cs="Times New Roman"/>
          <w:b/>
          <w:i/>
          <w:color w:val="auto"/>
          <w:sz w:val="24"/>
          <w:szCs w:val="24"/>
        </w:rPr>
        <w:t xml:space="preserve"> prostředí staveb, specializace elektrotechnická zařízení</w:t>
      </w:r>
    </w:p>
    <w:p w:rsidR="00872419" w:rsidRPr="00DB0781" w:rsidRDefault="00872419" w:rsidP="00872419">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lastRenderedPageBreak/>
        <w:t xml:space="preserve">- </w:t>
      </w:r>
      <w:r w:rsidRPr="00DB0781">
        <w:rPr>
          <w:rFonts w:ascii="Times New Roman" w:hAnsi="Times New Roman" w:cs="Times New Roman"/>
          <w:b/>
          <w:i/>
          <w:color w:val="auto"/>
          <w:sz w:val="24"/>
          <w:szCs w:val="24"/>
        </w:rPr>
        <w:t xml:space="preserve">Slaboproudá zařízení -  zpracovatel projektu Jan </w:t>
      </w:r>
      <w:proofErr w:type="gramStart"/>
      <w:r w:rsidRPr="00DB0781">
        <w:rPr>
          <w:rFonts w:ascii="Times New Roman" w:hAnsi="Times New Roman" w:cs="Times New Roman"/>
          <w:b/>
          <w:i/>
          <w:color w:val="auto"/>
          <w:sz w:val="24"/>
          <w:szCs w:val="24"/>
        </w:rPr>
        <w:t>Beran,  obor</w:t>
      </w:r>
      <w:proofErr w:type="gramEnd"/>
      <w:r w:rsidRPr="00DB0781">
        <w:rPr>
          <w:rFonts w:ascii="Times New Roman" w:hAnsi="Times New Roman" w:cs="Times New Roman"/>
          <w:b/>
          <w:i/>
          <w:color w:val="auto"/>
          <w:sz w:val="24"/>
          <w:szCs w:val="24"/>
        </w:rPr>
        <w:t xml:space="preserve"> autorizace technika prostředí staveb, specializace elektrotechnická zařízení, číslo v seznamu ČKAIT 0301465</w:t>
      </w:r>
    </w:p>
    <w:p w:rsidR="00D80731" w:rsidRPr="00370FD5" w:rsidRDefault="00D80731" w:rsidP="00137D75">
      <w:pPr>
        <w:rPr>
          <w:rFonts w:ascii="Arial" w:hAnsi="Arial" w:cs="Arial"/>
        </w:rPr>
      </w:pPr>
    </w:p>
    <w:p w:rsidR="00137D75" w:rsidRPr="00370FD5" w:rsidRDefault="00137D75">
      <w:pPr>
        <w:rPr>
          <w:rFonts w:ascii="Arial" w:hAnsi="Arial" w:cs="Arial"/>
        </w:rPr>
      </w:pPr>
    </w:p>
    <w:p w:rsidR="00137D75" w:rsidRPr="00370FD5" w:rsidRDefault="00370FD5">
      <w:pPr>
        <w:rPr>
          <w:rFonts w:ascii="Arial" w:hAnsi="Arial" w:cs="Arial"/>
          <w:sz w:val="24"/>
          <w:szCs w:val="24"/>
        </w:rPr>
      </w:pPr>
      <w:r w:rsidRPr="00370FD5">
        <w:rPr>
          <w:rFonts w:ascii="Arial" w:hAnsi="Arial" w:cs="Arial"/>
          <w:b/>
          <w:bCs/>
          <w:sz w:val="24"/>
          <w:szCs w:val="24"/>
        </w:rPr>
        <w:t>A. 2 Členění</w:t>
      </w:r>
      <w:r w:rsidR="00137D75" w:rsidRPr="00370FD5">
        <w:rPr>
          <w:rFonts w:ascii="Arial" w:hAnsi="Arial" w:cs="Arial"/>
          <w:b/>
          <w:bCs/>
          <w:sz w:val="24"/>
          <w:szCs w:val="24"/>
        </w:rPr>
        <w:t xml:space="preserve"> stavby na objekty a technická a technologická zařízení</w:t>
      </w:r>
    </w:p>
    <w:p w:rsidR="00137D75" w:rsidRPr="00370FD5" w:rsidRDefault="00137D75">
      <w:pPr>
        <w:rPr>
          <w:rFonts w:ascii="Arial" w:hAnsi="Arial" w:cs="Arial"/>
        </w:rPr>
      </w:pPr>
    </w:p>
    <w:p w:rsidR="002E1380" w:rsidRPr="002E1380" w:rsidRDefault="0047429D" w:rsidP="002E1380">
      <w:pPr>
        <w:jc w:val="both"/>
        <w:rPr>
          <w:rFonts w:ascii="Arial" w:hAnsi="Arial" w:cs="Arial"/>
          <w:b/>
          <w:i/>
        </w:rPr>
      </w:pPr>
      <w:r>
        <w:rPr>
          <w:rFonts w:ascii="Arial" w:hAnsi="Arial" w:cs="Arial"/>
          <w:b/>
          <w:i/>
        </w:rPr>
        <w:t>Vzhledem ke své jednoduchosti není stavba členěna na stavební objekty</w:t>
      </w:r>
    </w:p>
    <w:p w:rsidR="00137D75" w:rsidRPr="002E1380" w:rsidRDefault="00137D75" w:rsidP="002E1380">
      <w:pPr>
        <w:jc w:val="both"/>
        <w:rPr>
          <w:rFonts w:ascii="Arial" w:hAnsi="Arial" w:cs="Arial"/>
          <w:b/>
          <w:i/>
        </w:rPr>
      </w:pPr>
    </w:p>
    <w:p w:rsidR="00137D75" w:rsidRPr="002E1380" w:rsidRDefault="00370FD5" w:rsidP="002E1380">
      <w:pPr>
        <w:rPr>
          <w:rFonts w:ascii="Arial" w:hAnsi="Arial" w:cs="Arial"/>
          <w:b/>
          <w:bCs/>
          <w:sz w:val="24"/>
          <w:szCs w:val="24"/>
        </w:rPr>
      </w:pPr>
      <w:r w:rsidRPr="002E1380">
        <w:rPr>
          <w:rFonts w:ascii="Arial" w:hAnsi="Arial" w:cs="Arial"/>
          <w:b/>
          <w:bCs/>
          <w:sz w:val="24"/>
          <w:szCs w:val="24"/>
        </w:rPr>
        <w:t>A. 3 Seznam</w:t>
      </w:r>
      <w:r w:rsidR="00137D75" w:rsidRPr="002E1380">
        <w:rPr>
          <w:rFonts w:ascii="Arial" w:hAnsi="Arial" w:cs="Arial"/>
          <w:b/>
          <w:bCs/>
          <w:sz w:val="24"/>
          <w:szCs w:val="24"/>
        </w:rPr>
        <w:t xml:space="preserve"> vstupních podkladů</w:t>
      </w:r>
    </w:p>
    <w:p w:rsidR="00137D75" w:rsidRDefault="002E1380" w:rsidP="002E1380">
      <w:pPr>
        <w:jc w:val="both"/>
        <w:rPr>
          <w:rFonts w:ascii="Arial" w:hAnsi="Arial" w:cs="Arial"/>
          <w:b/>
          <w:i/>
        </w:rPr>
      </w:pPr>
      <w:r>
        <w:rPr>
          <w:rFonts w:ascii="Arial" w:hAnsi="Arial" w:cs="Arial"/>
          <w:b/>
          <w:i/>
        </w:rPr>
        <w:t xml:space="preserve">Podkladem pro zpracování této dokumentace je: </w:t>
      </w:r>
    </w:p>
    <w:p w:rsidR="00774D0B" w:rsidRDefault="00774D0B" w:rsidP="00790512">
      <w:pPr>
        <w:pStyle w:val="Odstavecseseznamem"/>
        <w:numPr>
          <w:ilvl w:val="0"/>
          <w:numId w:val="1"/>
        </w:numPr>
        <w:jc w:val="both"/>
        <w:rPr>
          <w:rFonts w:ascii="Arial" w:hAnsi="Arial" w:cs="Arial"/>
          <w:b/>
          <w:i/>
        </w:rPr>
      </w:pPr>
      <w:r>
        <w:rPr>
          <w:rFonts w:ascii="Arial" w:hAnsi="Arial" w:cs="Arial"/>
          <w:b/>
          <w:i/>
        </w:rPr>
        <w:t xml:space="preserve">Zaměření současného stavu budovy, </w:t>
      </w:r>
      <w:r w:rsidR="00872419">
        <w:rPr>
          <w:rFonts w:ascii="Arial" w:hAnsi="Arial" w:cs="Arial"/>
          <w:b/>
          <w:i/>
        </w:rPr>
        <w:t>zaměřil zpracovatel PD</w:t>
      </w:r>
    </w:p>
    <w:p w:rsidR="00774D0B" w:rsidRPr="00790512" w:rsidRDefault="00872419" w:rsidP="00790512">
      <w:pPr>
        <w:pStyle w:val="Odstavecseseznamem"/>
        <w:numPr>
          <w:ilvl w:val="0"/>
          <w:numId w:val="1"/>
        </w:numPr>
        <w:jc w:val="both"/>
        <w:rPr>
          <w:rFonts w:ascii="Arial" w:hAnsi="Arial" w:cs="Arial"/>
          <w:b/>
          <w:i/>
        </w:rPr>
      </w:pPr>
      <w:r>
        <w:rPr>
          <w:rFonts w:ascii="Arial" w:hAnsi="Arial" w:cs="Arial"/>
          <w:b/>
          <w:i/>
        </w:rPr>
        <w:t>F</w:t>
      </w:r>
      <w:r w:rsidR="00774D0B">
        <w:rPr>
          <w:rFonts w:ascii="Arial" w:hAnsi="Arial" w:cs="Arial"/>
          <w:b/>
          <w:i/>
        </w:rPr>
        <w:t>otodokumentace</w:t>
      </w:r>
    </w:p>
    <w:p w:rsidR="00790512" w:rsidRDefault="00790512" w:rsidP="002E1380">
      <w:pPr>
        <w:jc w:val="both"/>
        <w:rPr>
          <w:rFonts w:ascii="Arial" w:hAnsi="Arial" w:cs="Arial"/>
          <w:b/>
          <w:i/>
        </w:rPr>
      </w:pPr>
    </w:p>
    <w:p w:rsidR="00722853" w:rsidRDefault="00722853">
      <w:pPr>
        <w:rPr>
          <w:rFonts w:ascii="Arial" w:hAnsi="Arial" w:cs="Arial"/>
          <w:b/>
          <w:i/>
        </w:rPr>
      </w:pPr>
      <w:r>
        <w:rPr>
          <w:rFonts w:ascii="Arial" w:hAnsi="Arial" w:cs="Arial"/>
          <w:b/>
          <w:i/>
        </w:rPr>
        <w:br w:type="page"/>
      </w:r>
    </w:p>
    <w:p w:rsidR="00722853" w:rsidRPr="00983074" w:rsidRDefault="00722853" w:rsidP="00722853">
      <w:pPr>
        <w:rPr>
          <w:rFonts w:ascii="Arial" w:hAnsi="Arial" w:cs="Arial"/>
          <w:b/>
          <w:sz w:val="28"/>
          <w:szCs w:val="28"/>
        </w:rPr>
      </w:pPr>
      <w:r w:rsidRPr="00983074">
        <w:rPr>
          <w:rFonts w:ascii="Arial" w:hAnsi="Arial" w:cs="Arial"/>
          <w:b/>
          <w:sz w:val="28"/>
          <w:szCs w:val="28"/>
        </w:rPr>
        <w:lastRenderedPageBreak/>
        <w:t>B Souhrnná technická zpráva</w:t>
      </w:r>
    </w:p>
    <w:p w:rsidR="00722853" w:rsidRPr="00983074"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1 Popis území stavby</w:t>
      </w:r>
    </w:p>
    <w:p w:rsidR="00722853" w:rsidRDefault="00722853" w:rsidP="00722853">
      <w:pPr>
        <w:spacing w:before="120"/>
        <w:rPr>
          <w:rFonts w:ascii="Arial" w:hAnsi="Arial" w:cs="Arial"/>
        </w:rPr>
      </w:pPr>
      <w:r w:rsidRPr="00983074">
        <w:rPr>
          <w:rFonts w:ascii="Arial" w:hAnsi="Arial" w:cs="Arial"/>
        </w:rPr>
        <w:t>a) charakteristika území a stavebního pozemku</w:t>
      </w:r>
    </w:p>
    <w:p w:rsidR="00722853" w:rsidRDefault="00722853" w:rsidP="00722853">
      <w:pPr>
        <w:spacing w:before="120"/>
        <w:rPr>
          <w:rFonts w:ascii="Arial" w:hAnsi="Arial" w:cs="Arial"/>
          <w:i/>
          <w:sz w:val="20"/>
          <w:szCs w:val="20"/>
        </w:rPr>
      </w:pPr>
      <w:r w:rsidRPr="00983074">
        <w:rPr>
          <w:rFonts w:ascii="Arial" w:hAnsi="Arial" w:cs="Arial"/>
          <w:i/>
          <w:sz w:val="20"/>
          <w:szCs w:val="20"/>
        </w:rPr>
        <w:t xml:space="preserve">zastavěné území a nezastavěné území, soulad navrhované stavby s charakterem území, </w:t>
      </w:r>
    </w:p>
    <w:p w:rsidR="00722853" w:rsidRPr="00983074" w:rsidRDefault="00722853" w:rsidP="00722853">
      <w:pPr>
        <w:rPr>
          <w:rFonts w:ascii="Arial" w:hAnsi="Arial" w:cs="Arial"/>
          <w:i/>
          <w:sz w:val="20"/>
          <w:szCs w:val="20"/>
        </w:rPr>
      </w:pPr>
      <w:r w:rsidRPr="00983074">
        <w:rPr>
          <w:rFonts w:ascii="Arial" w:hAnsi="Arial" w:cs="Arial"/>
          <w:i/>
          <w:sz w:val="20"/>
          <w:szCs w:val="20"/>
        </w:rPr>
        <w:t>dosavadní využití a zastavěnost území</w:t>
      </w:r>
    </w:p>
    <w:p w:rsidR="00790512" w:rsidRPr="0099669B" w:rsidRDefault="004F7680" w:rsidP="004F7680">
      <w:pPr>
        <w:jc w:val="both"/>
        <w:rPr>
          <w:rFonts w:ascii="Arial" w:hAnsi="Arial" w:cs="Arial"/>
          <w:b/>
          <w:i/>
        </w:rPr>
      </w:pPr>
      <w:r w:rsidRPr="004F7680">
        <w:rPr>
          <w:rFonts w:ascii="Arial" w:hAnsi="Arial" w:cs="Arial"/>
          <w:b/>
          <w:i/>
        </w:rPr>
        <w:t xml:space="preserve">Základní škola </w:t>
      </w:r>
      <w:r w:rsidR="00872419">
        <w:rPr>
          <w:rFonts w:ascii="Arial" w:hAnsi="Arial" w:cs="Arial"/>
          <w:b/>
          <w:i/>
        </w:rPr>
        <w:t>Poštovní</w:t>
      </w:r>
      <w:r w:rsidRPr="004F7680">
        <w:rPr>
          <w:rFonts w:ascii="Arial" w:hAnsi="Arial" w:cs="Arial"/>
          <w:b/>
          <w:i/>
        </w:rPr>
        <w:t xml:space="preserve"> </w:t>
      </w:r>
      <w:r w:rsidR="00872419">
        <w:rPr>
          <w:rFonts w:ascii="Arial" w:hAnsi="Arial" w:cs="Arial"/>
          <w:b/>
          <w:i/>
        </w:rPr>
        <w:t>je areálovou školou, vystavěnou v šedesátých letech minulého století</w:t>
      </w:r>
      <w:r w:rsidRPr="004F7680">
        <w:rPr>
          <w:rFonts w:ascii="Arial" w:hAnsi="Arial" w:cs="Arial"/>
          <w:b/>
          <w:i/>
        </w:rPr>
        <w:t xml:space="preserve">, </w:t>
      </w:r>
      <w:r w:rsidR="00872419">
        <w:rPr>
          <w:rFonts w:ascii="Arial" w:hAnsi="Arial" w:cs="Arial"/>
          <w:b/>
          <w:i/>
        </w:rPr>
        <w:t>Okolí areál</w:t>
      </w:r>
      <w:r w:rsidR="008B04BB">
        <w:rPr>
          <w:rFonts w:ascii="Arial" w:hAnsi="Arial" w:cs="Arial"/>
          <w:b/>
          <w:i/>
        </w:rPr>
        <w:t>u</w:t>
      </w:r>
      <w:r w:rsidR="00872419">
        <w:rPr>
          <w:rFonts w:ascii="Arial" w:hAnsi="Arial" w:cs="Arial"/>
          <w:b/>
          <w:i/>
        </w:rPr>
        <w:t xml:space="preserve"> nemá na vlastní budovu vliv</w:t>
      </w:r>
    </w:p>
    <w:p w:rsidR="00722853" w:rsidRDefault="00722853" w:rsidP="00722853">
      <w:pPr>
        <w:spacing w:before="120"/>
        <w:rPr>
          <w:rFonts w:ascii="Arial" w:hAnsi="Arial" w:cs="Arial"/>
        </w:rPr>
      </w:pPr>
      <w:r>
        <w:rPr>
          <w:rFonts w:ascii="Arial" w:hAnsi="Arial" w:cs="Arial"/>
        </w:rPr>
        <w:t xml:space="preserve">    </w:t>
      </w:r>
      <w:r w:rsidRPr="00983074">
        <w:rPr>
          <w:rFonts w:ascii="Arial" w:hAnsi="Arial" w:cs="Arial"/>
        </w:rPr>
        <w:t>b) údaje o souladu stavby s územně plánovací dokumentací, s cíli a úkoly územního plánování, včetně informace o vyda</w:t>
      </w:r>
      <w:r>
        <w:rPr>
          <w:rFonts w:ascii="Arial" w:hAnsi="Arial" w:cs="Arial"/>
        </w:rPr>
        <w:t>né územně plánovací dokumentaci</w:t>
      </w:r>
    </w:p>
    <w:p w:rsidR="00722853" w:rsidRPr="002F3100" w:rsidRDefault="00722853" w:rsidP="00722853">
      <w:pPr>
        <w:jc w:val="both"/>
        <w:rPr>
          <w:rFonts w:ascii="Arial" w:hAnsi="Arial" w:cs="Arial"/>
          <w:b/>
          <w:i/>
        </w:rPr>
      </w:pPr>
      <w:r w:rsidRPr="002F3100">
        <w:rPr>
          <w:rFonts w:ascii="Arial" w:hAnsi="Arial" w:cs="Arial"/>
          <w:b/>
          <w:i/>
        </w:rPr>
        <w:t xml:space="preserve">Stavba je v souladu s územním plánem </w:t>
      </w:r>
      <w:r>
        <w:rPr>
          <w:rFonts w:ascii="Arial" w:hAnsi="Arial" w:cs="Arial"/>
          <w:b/>
          <w:i/>
        </w:rPr>
        <w:t>města Karlovy Vary</w:t>
      </w:r>
    </w:p>
    <w:p w:rsidR="00722853" w:rsidRDefault="00722853" w:rsidP="00722853">
      <w:pPr>
        <w:spacing w:before="120"/>
        <w:rPr>
          <w:rFonts w:ascii="Arial" w:hAnsi="Arial" w:cs="Arial"/>
        </w:rPr>
      </w:pPr>
    </w:p>
    <w:p w:rsidR="00722853" w:rsidRDefault="00722853" w:rsidP="00722853">
      <w:pPr>
        <w:spacing w:before="120"/>
        <w:rPr>
          <w:rFonts w:ascii="Arial" w:hAnsi="Arial" w:cs="Arial"/>
        </w:rPr>
      </w:pPr>
      <w:r w:rsidRPr="00983074">
        <w:rPr>
          <w:rFonts w:ascii="Arial" w:hAnsi="Arial" w:cs="Arial"/>
        </w:rPr>
        <w:t>c) informace o vydaných rozhodnutích o povolení výjimky z obecný</w:t>
      </w:r>
      <w:r>
        <w:rPr>
          <w:rFonts w:ascii="Arial" w:hAnsi="Arial" w:cs="Arial"/>
        </w:rPr>
        <w:t>ch požadavků na využívání území</w:t>
      </w:r>
    </w:p>
    <w:p w:rsidR="00722853" w:rsidRPr="002F3100" w:rsidRDefault="00722853" w:rsidP="00722853">
      <w:pPr>
        <w:jc w:val="both"/>
        <w:rPr>
          <w:rFonts w:ascii="Arial" w:hAnsi="Arial" w:cs="Arial"/>
          <w:b/>
          <w:i/>
        </w:rPr>
      </w:pPr>
      <w:r w:rsidRPr="002F3100">
        <w:rPr>
          <w:rFonts w:ascii="Arial" w:hAnsi="Arial" w:cs="Arial"/>
          <w:b/>
          <w:i/>
        </w:rPr>
        <w:t>Na tuto stavbu nebyly vydávány žádné takovéto výjimky</w:t>
      </w:r>
    </w:p>
    <w:p w:rsidR="00722853" w:rsidRPr="00983074" w:rsidRDefault="00722853" w:rsidP="00722853">
      <w:pPr>
        <w:spacing w:before="120"/>
        <w:rPr>
          <w:rFonts w:ascii="Arial" w:hAnsi="Arial" w:cs="Arial"/>
        </w:rPr>
      </w:pPr>
    </w:p>
    <w:p w:rsidR="00722853" w:rsidRDefault="00722853" w:rsidP="00722853">
      <w:pPr>
        <w:spacing w:before="120"/>
        <w:rPr>
          <w:rFonts w:ascii="Arial" w:hAnsi="Arial" w:cs="Arial"/>
        </w:rPr>
      </w:pPr>
      <w:r w:rsidRPr="00983074">
        <w:rPr>
          <w:rFonts w:ascii="Arial" w:hAnsi="Arial" w:cs="Arial"/>
        </w:rPr>
        <w:t>d) informace o tom, zda a v jakých částech dokumentace jsou zohledněny podmínky závazn</w:t>
      </w:r>
      <w:r>
        <w:rPr>
          <w:rFonts w:ascii="Arial" w:hAnsi="Arial" w:cs="Arial"/>
        </w:rPr>
        <w:t>ých stanovisek dotčených orgánů</w:t>
      </w:r>
    </w:p>
    <w:p w:rsidR="00722853" w:rsidRPr="00005353" w:rsidRDefault="00722853" w:rsidP="00722853">
      <w:pPr>
        <w:jc w:val="both"/>
        <w:rPr>
          <w:rFonts w:ascii="Arial" w:hAnsi="Arial" w:cs="Arial"/>
          <w:b/>
          <w:i/>
        </w:rPr>
      </w:pPr>
      <w:r w:rsidRPr="00005353">
        <w:rPr>
          <w:rFonts w:ascii="Arial" w:hAnsi="Arial" w:cs="Arial"/>
          <w:b/>
          <w:i/>
        </w:rPr>
        <w:t xml:space="preserve">s dotčenými orgány </w:t>
      </w:r>
      <w:r w:rsidR="0099669B">
        <w:rPr>
          <w:rFonts w:ascii="Arial" w:hAnsi="Arial" w:cs="Arial"/>
          <w:b/>
          <w:i/>
        </w:rPr>
        <w:t>bylo</w:t>
      </w:r>
      <w:r w:rsidRPr="00005353">
        <w:rPr>
          <w:rFonts w:ascii="Arial" w:hAnsi="Arial" w:cs="Arial"/>
          <w:b/>
          <w:i/>
        </w:rPr>
        <w:t xml:space="preserve"> jednáno v průběhu zpracovávání dokumentace</w:t>
      </w:r>
      <w:r w:rsidR="0099669B">
        <w:rPr>
          <w:rFonts w:ascii="Arial" w:hAnsi="Arial" w:cs="Arial"/>
          <w:b/>
          <w:i/>
        </w:rPr>
        <w:t xml:space="preserve">. </w:t>
      </w:r>
    </w:p>
    <w:p w:rsidR="00722853" w:rsidRPr="00983074" w:rsidRDefault="00722853" w:rsidP="00722853">
      <w:pPr>
        <w:spacing w:before="120"/>
        <w:rPr>
          <w:rFonts w:ascii="Arial" w:hAnsi="Arial" w:cs="Arial"/>
        </w:rPr>
      </w:pPr>
    </w:p>
    <w:p w:rsidR="00722853" w:rsidRDefault="00722853" w:rsidP="00722853">
      <w:pPr>
        <w:spacing w:before="120"/>
        <w:rPr>
          <w:rFonts w:ascii="Arial" w:hAnsi="Arial" w:cs="Arial"/>
        </w:rPr>
      </w:pPr>
      <w:r w:rsidRPr="00983074">
        <w:rPr>
          <w:rFonts w:ascii="Arial" w:hAnsi="Arial" w:cs="Arial"/>
        </w:rPr>
        <w:t>e) výčet a závěry provedených průzkumů a rozborů - geologický průzkum, hydrogeologický průzkum, st</w:t>
      </w:r>
      <w:r>
        <w:rPr>
          <w:rFonts w:ascii="Arial" w:hAnsi="Arial" w:cs="Arial"/>
        </w:rPr>
        <w:t>avebně historický průzkum apod.</w:t>
      </w:r>
    </w:p>
    <w:p w:rsidR="00722853" w:rsidRPr="00513D9D" w:rsidRDefault="00722853" w:rsidP="00722853">
      <w:pPr>
        <w:jc w:val="both"/>
        <w:rPr>
          <w:rFonts w:ascii="Arial" w:hAnsi="Arial" w:cs="Arial"/>
          <w:b/>
          <w:i/>
        </w:rPr>
      </w:pPr>
      <w:r w:rsidRPr="00513D9D">
        <w:rPr>
          <w:rFonts w:ascii="Arial" w:hAnsi="Arial" w:cs="Arial"/>
          <w:b/>
          <w:i/>
        </w:rPr>
        <w:t xml:space="preserve">Prostor </w:t>
      </w:r>
      <w:r w:rsidR="0099669B">
        <w:rPr>
          <w:rFonts w:ascii="Arial" w:hAnsi="Arial" w:cs="Arial"/>
          <w:b/>
          <w:i/>
        </w:rPr>
        <w:t>stavby</w:t>
      </w:r>
      <w:r w:rsidRPr="00513D9D">
        <w:rPr>
          <w:rFonts w:ascii="Arial" w:hAnsi="Arial" w:cs="Arial"/>
          <w:b/>
          <w:i/>
        </w:rPr>
        <w:t xml:space="preserve"> byl </w:t>
      </w:r>
      <w:r w:rsidR="00A80448">
        <w:rPr>
          <w:rFonts w:ascii="Arial" w:hAnsi="Arial" w:cs="Arial"/>
          <w:b/>
          <w:i/>
        </w:rPr>
        <w:t>geodeticky</w:t>
      </w:r>
      <w:r w:rsidRPr="00513D9D">
        <w:rPr>
          <w:rFonts w:ascii="Arial" w:hAnsi="Arial" w:cs="Arial"/>
          <w:b/>
          <w:i/>
        </w:rPr>
        <w:t xml:space="preserve"> důkladně zaměřen</w:t>
      </w:r>
      <w:r w:rsidR="00872419">
        <w:rPr>
          <w:rFonts w:ascii="Arial" w:hAnsi="Arial" w:cs="Arial"/>
          <w:b/>
          <w:i/>
        </w:rPr>
        <w:t xml:space="preserve"> před projektovými pracemi, řešícími zateplení budovy</w:t>
      </w:r>
      <w:r w:rsidR="008B04BB">
        <w:rPr>
          <w:rFonts w:ascii="Arial" w:hAnsi="Arial" w:cs="Arial"/>
          <w:b/>
          <w:i/>
        </w:rPr>
        <w:t xml:space="preserve"> v roce 2013</w:t>
      </w:r>
    </w:p>
    <w:p w:rsidR="00722853" w:rsidRPr="00983074" w:rsidRDefault="00722853" w:rsidP="00722853">
      <w:pPr>
        <w:spacing w:before="120"/>
        <w:rPr>
          <w:rFonts w:ascii="Arial" w:hAnsi="Arial" w:cs="Arial"/>
        </w:rPr>
      </w:pPr>
    </w:p>
    <w:p w:rsidR="00722853" w:rsidRDefault="00722853" w:rsidP="00722853">
      <w:pPr>
        <w:spacing w:before="120"/>
        <w:rPr>
          <w:rFonts w:ascii="Arial" w:hAnsi="Arial" w:cs="Arial"/>
        </w:rPr>
      </w:pPr>
      <w:r w:rsidRPr="00983074">
        <w:rPr>
          <w:rFonts w:ascii="Arial" w:hAnsi="Arial" w:cs="Arial"/>
        </w:rPr>
        <w:t>f) ochrana území podle jiných právních předpisů</w:t>
      </w:r>
    </w:p>
    <w:p w:rsidR="00722853" w:rsidRDefault="002003FA" w:rsidP="00722853">
      <w:pPr>
        <w:pStyle w:val="Odstavecseseznamem"/>
        <w:numPr>
          <w:ilvl w:val="0"/>
          <w:numId w:val="4"/>
        </w:numPr>
        <w:spacing w:after="200"/>
        <w:jc w:val="both"/>
        <w:rPr>
          <w:rFonts w:ascii="Arial" w:hAnsi="Arial" w:cs="Arial"/>
          <w:b/>
          <w:i/>
        </w:rPr>
      </w:pPr>
      <w:r>
        <w:rPr>
          <w:rFonts w:ascii="Arial" w:hAnsi="Arial" w:cs="Arial"/>
          <w:b/>
          <w:i/>
        </w:rPr>
        <w:t xml:space="preserve">Stavba se </w:t>
      </w:r>
      <w:r w:rsidR="008B04BB">
        <w:rPr>
          <w:rFonts w:ascii="Arial" w:hAnsi="Arial" w:cs="Arial"/>
          <w:b/>
          <w:i/>
        </w:rPr>
        <w:t>ne</w:t>
      </w:r>
      <w:r>
        <w:rPr>
          <w:rFonts w:ascii="Arial" w:hAnsi="Arial" w:cs="Arial"/>
          <w:b/>
          <w:i/>
        </w:rPr>
        <w:t>nachází v památkově chráněném území</w:t>
      </w:r>
      <w:r w:rsidR="00584F92">
        <w:rPr>
          <w:rFonts w:ascii="Arial" w:hAnsi="Arial" w:cs="Arial"/>
          <w:b/>
          <w:i/>
        </w:rPr>
        <w:t xml:space="preserve"> – v městské památkové rezervaci</w:t>
      </w:r>
    </w:p>
    <w:p w:rsidR="00722853" w:rsidRDefault="00584F92" w:rsidP="00722853">
      <w:pPr>
        <w:pStyle w:val="Odstavecseseznamem"/>
        <w:numPr>
          <w:ilvl w:val="0"/>
          <w:numId w:val="4"/>
        </w:numPr>
        <w:spacing w:after="200"/>
        <w:jc w:val="both"/>
        <w:rPr>
          <w:rFonts w:ascii="Arial" w:hAnsi="Arial" w:cs="Arial"/>
          <w:b/>
          <w:i/>
        </w:rPr>
      </w:pPr>
      <w:r>
        <w:rPr>
          <w:rFonts w:ascii="Arial" w:hAnsi="Arial" w:cs="Arial"/>
          <w:b/>
          <w:i/>
        </w:rPr>
        <w:t xml:space="preserve">Stavba se </w:t>
      </w:r>
      <w:r w:rsidR="008B04BB">
        <w:rPr>
          <w:rFonts w:ascii="Arial" w:hAnsi="Arial" w:cs="Arial"/>
          <w:b/>
          <w:i/>
        </w:rPr>
        <w:t>ne</w:t>
      </w:r>
      <w:r>
        <w:rPr>
          <w:rFonts w:ascii="Arial" w:hAnsi="Arial" w:cs="Arial"/>
          <w:b/>
          <w:i/>
        </w:rPr>
        <w:t>nachází ve vnitřním území lázeňského místa</w:t>
      </w:r>
    </w:p>
    <w:p w:rsidR="00722853" w:rsidRDefault="002003FA" w:rsidP="00722853">
      <w:pPr>
        <w:pStyle w:val="Odstavecseseznamem"/>
        <w:numPr>
          <w:ilvl w:val="0"/>
          <w:numId w:val="4"/>
        </w:numPr>
        <w:spacing w:after="200"/>
        <w:jc w:val="both"/>
        <w:rPr>
          <w:rFonts w:ascii="Arial" w:hAnsi="Arial" w:cs="Arial"/>
          <w:b/>
          <w:i/>
        </w:rPr>
      </w:pPr>
      <w:r>
        <w:rPr>
          <w:rFonts w:ascii="Arial" w:hAnsi="Arial" w:cs="Arial"/>
          <w:b/>
          <w:i/>
        </w:rPr>
        <w:t>Pozemek se nachází v ochranném pásmu přírodních léčivých zdrojů stupně IIA</w:t>
      </w:r>
    </w:p>
    <w:p w:rsidR="00722853" w:rsidRDefault="00584F92" w:rsidP="00722853">
      <w:pPr>
        <w:pStyle w:val="Odstavecseseznamem"/>
        <w:numPr>
          <w:ilvl w:val="0"/>
          <w:numId w:val="4"/>
        </w:numPr>
        <w:spacing w:after="200"/>
        <w:jc w:val="both"/>
        <w:rPr>
          <w:rFonts w:ascii="Arial" w:hAnsi="Arial" w:cs="Arial"/>
          <w:b/>
          <w:i/>
        </w:rPr>
      </w:pPr>
      <w:r>
        <w:rPr>
          <w:rFonts w:ascii="Arial" w:hAnsi="Arial" w:cs="Arial"/>
          <w:b/>
          <w:i/>
        </w:rPr>
        <w:t xml:space="preserve">Stavba </w:t>
      </w:r>
      <w:r w:rsidR="008B04BB">
        <w:rPr>
          <w:rFonts w:ascii="Arial" w:hAnsi="Arial" w:cs="Arial"/>
          <w:b/>
          <w:i/>
        </w:rPr>
        <w:t>není</w:t>
      </w:r>
      <w:r>
        <w:rPr>
          <w:rFonts w:ascii="Arial" w:hAnsi="Arial" w:cs="Arial"/>
          <w:b/>
          <w:i/>
        </w:rPr>
        <w:t xml:space="preserve"> součástí CHKO Slavkovský les</w:t>
      </w:r>
    </w:p>
    <w:p w:rsidR="00722853" w:rsidRDefault="00722853" w:rsidP="00722853">
      <w:pPr>
        <w:spacing w:before="120"/>
        <w:rPr>
          <w:rFonts w:ascii="Arial" w:hAnsi="Arial" w:cs="Arial"/>
        </w:rPr>
      </w:pPr>
      <w:r w:rsidRPr="00983074">
        <w:rPr>
          <w:rFonts w:ascii="Arial" w:hAnsi="Arial" w:cs="Arial"/>
        </w:rPr>
        <w:t>g) poloha vzhledem k záplavovému ú</w:t>
      </w:r>
      <w:r>
        <w:rPr>
          <w:rFonts w:ascii="Arial" w:hAnsi="Arial" w:cs="Arial"/>
        </w:rPr>
        <w:t>zemí, poddolovanému území apod.</w:t>
      </w:r>
    </w:p>
    <w:p w:rsidR="002003FA" w:rsidRDefault="002003FA" w:rsidP="00584F92">
      <w:pPr>
        <w:jc w:val="both"/>
        <w:rPr>
          <w:rFonts w:ascii="Arial" w:hAnsi="Arial" w:cs="Arial"/>
          <w:b/>
          <w:i/>
        </w:rPr>
      </w:pPr>
      <w:r>
        <w:rPr>
          <w:rFonts w:ascii="Arial" w:hAnsi="Arial" w:cs="Arial"/>
          <w:b/>
          <w:i/>
        </w:rPr>
        <w:t>Pozemek se nachází mimo záplavové území a není poddolován</w:t>
      </w:r>
    </w:p>
    <w:p w:rsidR="00722853" w:rsidRDefault="00722853" w:rsidP="00722853">
      <w:pPr>
        <w:spacing w:before="120"/>
        <w:rPr>
          <w:rFonts w:ascii="Arial" w:hAnsi="Arial" w:cs="Arial"/>
        </w:rPr>
      </w:pPr>
      <w:r w:rsidRPr="00983074">
        <w:rPr>
          <w:rFonts w:ascii="Arial" w:hAnsi="Arial" w:cs="Arial"/>
        </w:rPr>
        <w:t>h) vliv stavby na okolní stavby a pozemky, ochrana okolí, vliv st</w:t>
      </w:r>
      <w:r>
        <w:rPr>
          <w:rFonts w:ascii="Arial" w:hAnsi="Arial" w:cs="Arial"/>
        </w:rPr>
        <w:t>avby na odtokové poměry v území</w:t>
      </w:r>
    </w:p>
    <w:p w:rsidR="00722853" w:rsidRPr="00DD6900" w:rsidRDefault="00722853" w:rsidP="00722853">
      <w:pPr>
        <w:jc w:val="both"/>
        <w:rPr>
          <w:rFonts w:ascii="Arial" w:hAnsi="Arial" w:cs="Arial"/>
          <w:b/>
          <w:i/>
        </w:rPr>
      </w:pPr>
      <w:r w:rsidRPr="00DD6900">
        <w:rPr>
          <w:rFonts w:ascii="Arial" w:hAnsi="Arial" w:cs="Arial"/>
          <w:b/>
          <w:i/>
        </w:rPr>
        <w:t>Stavba nebude zasahovat mimo vlastní staveniště, tedy pozemky investora</w:t>
      </w:r>
      <w:r>
        <w:rPr>
          <w:rFonts w:ascii="Arial" w:hAnsi="Arial" w:cs="Arial"/>
          <w:b/>
          <w:i/>
        </w:rPr>
        <w:t>. Nemá vliv na okolní pozemky, odtokové poměry se nemění</w:t>
      </w:r>
      <w:r w:rsidRPr="00DD6900">
        <w:rPr>
          <w:rFonts w:ascii="Arial" w:hAnsi="Arial" w:cs="Arial"/>
          <w:b/>
          <w:i/>
        </w:rPr>
        <w:t xml:space="preserve"> </w:t>
      </w:r>
    </w:p>
    <w:p w:rsidR="00722853" w:rsidRDefault="00722853" w:rsidP="00722853">
      <w:pPr>
        <w:spacing w:before="120"/>
        <w:rPr>
          <w:rFonts w:ascii="Arial" w:hAnsi="Arial" w:cs="Arial"/>
        </w:rPr>
      </w:pPr>
      <w:r w:rsidRPr="00983074">
        <w:rPr>
          <w:rFonts w:ascii="Arial" w:hAnsi="Arial" w:cs="Arial"/>
        </w:rPr>
        <w:t>i) požadavky na a</w:t>
      </w:r>
      <w:r>
        <w:rPr>
          <w:rFonts w:ascii="Arial" w:hAnsi="Arial" w:cs="Arial"/>
        </w:rPr>
        <w:t>sanace, demolice, kácení dřevin</w:t>
      </w:r>
    </w:p>
    <w:p w:rsidR="002003FA" w:rsidRPr="000A7EA7" w:rsidRDefault="00584F92" w:rsidP="002003FA">
      <w:pPr>
        <w:jc w:val="both"/>
        <w:rPr>
          <w:rFonts w:ascii="Arial" w:hAnsi="Arial" w:cs="Arial"/>
          <w:b/>
          <w:i/>
        </w:rPr>
      </w:pPr>
      <w:r>
        <w:rPr>
          <w:rFonts w:ascii="Arial" w:hAnsi="Arial" w:cs="Arial"/>
          <w:b/>
          <w:i/>
        </w:rPr>
        <w:t>Netýká se této stavby</w:t>
      </w:r>
    </w:p>
    <w:p w:rsidR="00722853" w:rsidRDefault="00722853" w:rsidP="00722853">
      <w:pPr>
        <w:spacing w:before="120"/>
        <w:rPr>
          <w:rFonts w:ascii="Arial" w:hAnsi="Arial" w:cs="Arial"/>
        </w:rPr>
      </w:pPr>
      <w:r w:rsidRPr="00983074">
        <w:rPr>
          <w:rFonts w:ascii="Arial" w:hAnsi="Arial" w:cs="Arial"/>
        </w:rPr>
        <w:t>j) požadavky na maximální dočasné a trvalé zábory zemědělského půdního fondu nebo pozemk</w:t>
      </w:r>
      <w:r>
        <w:rPr>
          <w:rFonts w:ascii="Arial" w:hAnsi="Arial" w:cs="Arial"/>
        </w:rPr>
        <w:t>ů určených k plnění funkce lesa</w:t>
      </w:r>
    </w:p>
    <w:p w:rsidR="00A1233C" w:rsidRPr="000A7EA7" w:rsidRDefault="00A1233C" w:rsidP="00A1233C">
      <w:pPr>
        <w:jc w:val="both"/>
        <w:rPr>
          <w:rFonts w:ascii="Arial" w:hAnsi="Arial" w:cs="Arial"/>
          <w:b/>
          <w:i/>
        </w:rPr>
      </w:pPr>
      <w:r>
        <w:rPr>
          <w:rFonts w:ascii="Arial" w:hAnsi="Arial" w:cs="Arial"/>
          <w:b/>
          <w:i/>
        </w:rPr>
        <w:t>Netýká se této stavby</w:t>
      </w:r>
    </w:p>
    <w:p w:rsidR="00722853" w:rsidRDefault="00722853" w:rsidP="00722853">
      <w:pPr>
        <w:spacing w:before="120"/>
        <w:rPr>
          <w:rFonts w:ascii="Arial" w:hAnsi="Arial" w:cs="Arial"/>
        </w:rPr>
      </w:pPr>
      <w:r w:rsidRPr="00983074">
        <w:rPr>
          <w:rFonts w:ascii="Arial" w:hAnsi="Arial" w:cs="Arial"/>
        </w:rPr>
        <w:t>k) územně technické podmínky - zejména možnost napojení na stávající dopravní a technickou infrastrukturu, možnost bezbariérové</w:t>
      </w:r>
      <w:r>
        <w:rPr>
          <w:rFonts w:ascii="Arial" w:hAnsi="Arial" w:cs="Arial"/>
        </w:rPr>
        <w:t>ho přístupu k navrhované stavbě</w:t>
      </w:r>
    </w:p>
    <w:p w:rsidR="00722853" w:rsidRDefault="00722853" w:rsidP="00722853">
      <w:pPr>
        <w:jc w:val="both"/>
        <w:rPr>
          <w:rFonts w:ascii="Arial" w:hAnsi="Arial" w:cs="Arial"/>
        </w:rPr>
      </w:pPr>
      <w:r w:rsidRPr="002567F8">
        <w:rPr>
          <w:rFonts w:ascii="Arial" w:hAnsi="Arial" w:cs="Arial"/>
          <w:b/>
          <w:i/>
        </w:rPr>
        <w:lastRenderedPageBreak/>
        <w:t xml:space="preserve">Staveniště je dnes napojeno </w:t>
      </w:r>
      <w:r w:rsidR="00A1233C">
        <w:rPr>
          <w:rFonts w:ascii="Arial" w:hAnsi="Arial" w:cs="Arial"/>
          <w:b/>
          <w:i/>
        </w:rPr>
        <w:t xml:space="preserve">jak </w:t>
      </w:r>
      <w:r>
        <w:rPr>
          <w:rFonts w:ascii="Arial" w:hAnsi="Arial" w:cs="Arial"/>
          <w:b/>
          <w:i/>
        </w:rPr>
        <w:t xml:space="preserve">z ulice </w:t>
      </w:r>
      <w:r w:rsidR="008B04BB">
        <w:rPr>
          <w:rFonts w:ascii="Arial" w:hAnsi="Arial" w:cs="Arial"/>
          <w:b/>
          <w:i/>
        </w:rPr>
        <w:t>Poštovní</w:t>
      </w:r>
      <w:r w:rsidR="00A1233C">
        <w:rPr>
          <w:rFonts w:ascii="Arial" w:hAnsi="Arial" w:cs="Arial"/>
          <w:b/>
          <w:i/>
        </w:rPr>
        <w:t>,</w:t>
      </w:r>
      <w:r>
        <w:rPr>
          <w:rFonts w:ascii="Arial" w:hAnsi="Arial" w:cs="Arial"/>
          <w:b/>
          <w:i/>
        </w:rPr>
        <w:t xml:space="preserve"> tak zejména </w:t>
      </w:r>
      <w:r w:rsidR="008B04BB">
        <w:rPr>
          <w:rFonts w:ascii="Arial" w:hAnsi="Arial" w:cs="Arial"/>
          <w:b/>
          <w:i/>
        </w:rPr>
        <w:t>z ulice Sládkova, okolo garáží, vjezdovou branou ke školnímu sportovnímu hřišti a okolo tělocvičny až k vlastnímu objektu</w:t>
      </w:r>
    </w:p>
    <w:p w:rsidR="00722853" w:rsidRPr="00456072" w:rsidRDefault="00722853" w:rsidP="00722853">
      <w:pPr>
        <w:pStyle w:val="Odstavecseseznamem"/>
        <w:jc w:val="both"/>
        <w:rPr>
          <w:rFonts w:ascii="Arial" w:hAnsi="Arial" w:cs="Arial"/>
          <w:b/>
          <w:i/>
        </w:rPr>
      </w:pPr>
    </w:p>
    <w:p w:rsidR="00722853" w:rsidRDefault="00722853" w:rsidP="00722853">
      <w:pPr>
        <w:spacing w:before="120"/>
        <w:rPr>
          <w:rFonts w:ascii="Arial" w:hAnsi="Arial" w:cs="Arial"/>
        </w:rPr>
      </w:pPr>
      <w:r w:rsidRPr="00983074">
        <w:rPr>
          <w:rFonts w:ascii="Arial" w:hAnsi="Arial" w:cs="Arial"/>
        </w:rPr>
        <w:t xml:space="preserve">l) věcné a časové vazby stavby, podmiňující, </w:t>
      </w:r>
      <w:r>
        <w:rPr>
          <w:rFonts w:ascii="Arial" w:hAnsi="Arial" w:cs="Arial"/>
        </w:rPr>
        <w:t>vyvolané, související investice</w:t>
      </w:r>
    </w:p>
    <w:p w:rsidR="003306EC" w:rsidRDefault="00722853" w:rsidP="00A1233C">
      <w:pPr>
        <w:jc w:val="both"/>
        <w:rPr>
          <w:rFonts w:ascii="Arial" w:hAnsi="Arial" w:cs="Arial"/>
          <w:b/>
          <w:i/>
        </w:rPr>
      </w:pPr>
      <w:r>
        <w:rPr>
          <w:rFonts w:ascii="Arial" w:hAnsi="Arial" w:cs="Arial"/>
          <w:b/>
          <w:i/>
        </w:rPr>
        <w:t xml:space="preserve">Zahájení stavba se předpokládá po vydání </w:t>
      </w:r>
      <w:r w:rsidR="00A1233C">
        <w:rPr>
          <w:rFonts w:ascii="Arial" w:hAnsi="Arial" w:cs="Arial"/>
          <w:b/>
          <w:i/>
        </w:rPr>
        <w:t>Rozhodnutí stavebního úřadu</w:t>
      </w:r>
    </w:p>
    <w:p w:rsidR="003306EC" w:rsidRDefault="003306EC" w:rsidP="00722853">
      <w:pPr>
        <w:jc w:val="both"/>
        <w:rPr>
          <w:rFonts w:ascii="Arial" w:hAnsi="Arial" w:cs="Arial"/>
          <w:b/>
          <w:i/>
        </w:rPr>
      </w:pPr>
    </w:p>
    <w:p w:rsidR="00722853" w:rsidRDefault="00722853" w:rsidP="00722853">
      <w:pPr>
        <w:spacing w:before="120"/>
        <w:rPr>
          <w:rFonts w:ascii="Arial" w:hAnsi="Arial" w:cs="Arial"/>
        </w:rPr>
      </w:pPr>
      <w:r w:rsidRPr="00983074">
        <w:rPr>
          <w:rFonts w:ascii="Arial" w:hAnsi="Arial" w:cs="Arial"/>
        </w:rPr>
        <w:t>m) seznam pozemků podle katastru nemovitostí, na který</w:t>
      </w:r>
      <w:r>
        <w:rPr>
          <w:rFonts w:ascii="Arial" w:hAnsi="Arial" w:cs="Arial"/>
        </w:rPr>
        <w:t>ch se stavba umísťuje a provádí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544"/>
        <w:gridCol w:w="2126"/>
        <w:gridCol w:w="992"/>
        <w:gridCol w:w="992"/>
      </w:tblGrid>
      <w:tr w:rsidR="00A40189" w:rsidRPr="001337BA" w:rsidTr="00837B25">
        <w:tc>
          <w:tcPr>
            <w:tcW w:w="1488" w:type="dxa"/>
          </w:tcPr>
          <w:p w:rsidR="00A40189" w:rsidRPr="001337BA" w:rsidRDefault="00A40189" w:rsidP="002A5B5B">
            <w:pPr>
              <w:jc w:val="both"/>
              <w:rPr>
                <w:b/>
                <w:i/>
                <w:sz w:val="24"/>
              </w:rPr>
            </w:pPr>
            <w:r w:rsidRPr="001337BA">
              <w:rPr>
                <w:b/>
                <w:i/>
                <w:sz w:val="24"/>
              </w:rPr>
              <w:t>Číslo pozemku</w:t>
            </w:r>
          </w:p>
        </w:tc>
        <w:tc>
          <w:tcPr>
            <w:tcW w:w="3544" w:type="dxa"/>
          </w:tcPr>
          <w:p w:rsidR="00A40189" w:rsidRPr="001337BA" w:rsidRDefault="00A40189" w:rsidP="002A5B5B">
            <w:pPr>
              <w:jc w:val="both"/>
              <w:rPr>
                <w:b/>
                <w:i/>
                <w:sz w:val="24"/>
              </w:rPr>
            </w:pPr>
            <w:r w:rsidRPr="001337BA">
              <w:rPr>
                <w:b/>
                <w:i/>
                <w:sz w:val="24"/>
              </w:rPr>
              <w:t>Majitel</w:t>
            </w:r>
          </w:p>
        </w:tc>
        <w:tc>
          <w:tcPr>
            <w:tcW w:w="2126" w:type="dxa"/>
          </w:tcPr>
          <w:p w:rsidR="00A40189" w:rsidRPr="001337BA" w:rsidRDefault="00A40189" w:rsidP="002A5B5B">
            <w:pPr>
              <w:jc w:val="both"/>
              <w:rPr>
                <w:b/>
                <w:i/>
                <w:sz w:val="24"/>
              </w:rPr>
            </w:pPr>
            <w:r w:rsidRPr="001337BA">
              <w:rPr>
                <w:b/>
                <w:i/>
                <w:sz w:val="24"/>
              </w:rPr>
              <w:t>Druh pozemku</w:t>
            </w:r>
          </w:p>
        </w:tc>
        <w:tc>
          <w:tcPr>
            <w:tcW w:w="992" w:type="dxa"/>
          </w:tcPr>
          <w:p w:rsidR="00A40189" w:rsidRPr="001337BA" w:rsidRDefault="00A40189" w:rsidP="002A5B5B">
            <w:pPr>
              <w:jc w:val="both"/>
              <w:rPr>
                <w:b/>
                <w:i/>
                <w:sz w:val="24"/>
              </w:rPr>
            </w:pPr>
            <w:r>
              <w:rPr>
                <w:b/>
                <w:i/>
                <w:sz w:val="24"/>
              </w:rPr>
              <w:t>Výměra</w:t>
            </w:r>
          </w:p>
        </w:tc>
        <w:tc>
          <w:tcPr>
            <w:tcW w:w="992" w:type="dxa"/>
          </w:tcPr>
          <w:p w:rsidR="00A40189" w:rsidRDefault="00A40189" w:rsidP="002A5B5B">
            <w:pPr>
              <w:jc w:val="both"/>
              <w:rPr>
                <w:b/>
                <w:i/>
                <w:sz w:val="24"/>
              </w:rPr>
            </w:pPr>
            <w:r>
              <w:rPr>
                <w:b/>
                <w:i/>
                <w:sz w:val="24"/>
              </w:rPr>
              <w:t>ochrana</w:t>
            </w:r>
          </w:p>
        </w:tc>
      </w:tr>
      <w:tr w:rsidR="00A40189" w:rsidRPr="001337BA" w:rsidTr="00837B25">
        <w:tc>
          <w:tcPr>
            <w:tcW w:w="1488" w:type="dxa"/>
          </w:tcPr>
          <w:p w:rsidR="00A40189" w:rsidRPr="001337BA" w:rsidRDefault="008B04BB" w:rsidP="002A5B5B">
            <w:pPr>
              <w:jc w:val="both"/>
              <w:rPr>
                <w:b/>
                <w:i/>
                <w:sz w:val="24"/>
              </w:rPr>
            </w:pPr>
            <w:r>
              <w:rPr>
                <w:rFonts w:ascii="Arial" w:hAnsi="Arial" w:cs="Arial"/>
                <w:b/>
                <w:i/>
              </w:rPr>
              <w:t>279</w:t>
            </w:r>
          </w:p>
        </w:tc>
        <w:tc>
          <w:tcPr>
            <w:tcW w:w="3544" w:type="dxa"/>
          </w:tcPr>
          <w:p w:rsidR="00A40189" w:rsidRPr="001337BA" w:rsidRDefault="00A1233C" w:rsidP="002A5B5B">
            <w:pPr>
              <w:jc w:val="both"/>
              <w:rPr>
                <w:b/>
                <w:i/>
                <w:sz w:val="24"/>
              </w:rPr>
            </w:pPr>
            <w:r>
              <w:rPr>
                <w:b/>
                <w:i/>
                <w:sz w:val="24"/>
              </w:rPr>
              <w:t>Statutární město Karlovy Vary</w:t>
            </w:r>
          </w:p>
        </w:tc>
        <w:tc>
          <w:tcPr>
            <w:tcW w:w="2126" w:type="dxa"/>
          </w:tcPr>
          <w:p w:rsidR="00A40189" w:rsidRPr="001337BA" w:rsidRDefault="00A1233C" w:rsidP="002A5B5B">
            <w:pPr>
              <w:jc w:val="both"/>
              <w:rPr>
                <w:b/>
                <w:i/>
                <w:sz w:val="24"/>
              </w:rPr>
            </w:pPr>
            <w:r>
              <w:rPr>
                <w:b/>
                <w:i/>
                <w:sz w:val="24"/>
              </w:rPr>
              <w:t>Zastavěná plocha a nádvoří</w:t>
            </w:r>
            <w:r w:rsidR="00A40189">
              <w:rPr>
                <w:b/>
                <w:i/>
                <w:sz w:val="24"/>
              </w:rPr>
              <w:t xml:space="preserve"> </w:t>
            </w:r>
          </w:p>
        </w:tc>
        <w:tc>
          <w:tcPr>
            <w:tcW w:w="992" w:type="dxa"/>
          </w:tcPr>
          <w:p w:rsidR="00A40189" w:rsidRPr="001337BA" w:rsidRDefault="008B04BB" w:rsidP="002A5B5B">
            <w:pPr>
              <w:jc w:val="both"/>
              <w:rPr>
                <w:b/>
                <w:i/>
                <w:sz w:val="24"/>
              </w:rPr>
            </w:pPr>
            <w:r>
              <w:rPr>
                <w:b/>
                <w:i/>
                <w:sz w:val="24"/>
              </w:rPr>
              <w:t>360</w:t>
            </w:r>
          </w:p>
        </w:tc>
        <w:tc>
          <w:tcPr>
            <w:tcW w:w="992" w:type="dxa"/>
          </w:tcPr>
          <w:p w:rsidR="00A40189" w:rsidRDefault="00A40189" w:rsidP="002A5B5B">
            <w:pPr>
              <w:jc w:val="both"/>
              <w:rPr>
                <w:b/>
                <w:i/>
                <w:sz w:val="24"/>
              </w:rPr>
            </w:pPr>
          </w:p>
        </w:tc>
      </w:tr>
    </w:tbl>
    <w:p w:rsidR="00722853" w:rsidRPr="00A1233C" w:rsidRDefault="00A1233C" w:rsidP="00A1233C">
      <w:pPr>
        <w:jc w:val="both"/>
        <w:rPr>
          <w:rFonts w:ascii="Arial" w:hAnsi="Arial" w:cs="Arial"/>
          <w:b/>
          <w:i/>
        </w:rPr>
      </w:pPr>
      <w:r w:rsidRPr="00A1233C">
        <w:rPr>
          <w:rFonts w:ascii="Arial" w:hAnsi="Arial" w:cs="Arial"/>
          <w:b/>
          <w:i/>
        </w:rPr>
        <w:t>Katastrální území  - Karlovy Vary</w:t>
      </w:r>
      <w:r w:rsidR="008B04BB">
        <w:rPr>
          <w:rFonts w:ascii="Arial" w:hAnsi="Arial" w:cs="Arial"/>
          <w:b/>
          <w:i/>
        </w:rPr>
        <w:t>, objekt má číslo popisné 1746</w:t>
      </w:r>
    </w:p>
    <w:p w:rsidR="00722853" w:rsidRDefault="00722853" w:rsidP="00722853">
      <w:pPr>
        <w:spacing w:before="120"/>
        <w:rPr>
          <w:rFonts w:ascii="Arial" w:hAnsi="Arial" w:cs="Arial"/>
        </w:rPr>
      </w:pPr>
      <w:r w:rsidRPr="00983074">
        <w:rPr>
          <w:rFonts w:ascii="Arial" w:hAnsi="Arial" w:cs="Arial"/>
        </w:rPr>
        <w:t>n) seznam pozemků podle katastru nemovitostí, na kterých vznikne ochranné nebo bezpečnostní pásmo.</w:t>
      </w:r>
    </w:p>
    <w:p w:rsidR="00722853" w:rsidRPr="00851572" w:rsidRDefault="00722853" w:rsidP="00722853">
      <w:pPr>
        <w:jc w:val="both"/>
        <w:rPr>
          <w:rFonts w:ascii="Arial" w:hAnsi="Arial" w:cs="Arial"/>
          <w:b/>
          <w:i/>
        </w:rPr>
      </w:pPr>
      <w:r w:rsidRPr="00851572">
        <w:rPr>
          <w:rFonts w:ascii="Arial" w:hAnsi="Arial" w:cs="Arial"/>
          <w:b/>
          <w:i/>
        </w:rPr>
        <w:t>Nové ochranné pásmo nevznikne</w:t>
      </w:r>
    </w:p>
    <w:p w:rsidR="00722853" w:rsidRPr="00983074" w:rsidRDefault="00722853" w:rsidP="00722853">
      <w:pPr>
        <w:spacing w:before="120"/>
        <w:rPr>
          <w:rFonts w:ascii="Arial" w:hAnsi="Arial" w:cs="Arial"/>
        </w:rPr>
      </w:pPr>
    </w:p>
    <w:p w:rsidR="00722853" w:rsidRDefault="00722853" w:rsidP="00722853">
      <w:pPr>
        <w:rPr>
          <w:rFonts w:ascii="Arial" w:hAnsi="Arial" w:cs="Arial"/>
        </w:rPr>
      </w:pPr>
      <w:r>
        <w:rPr>
          <w:rFonts w:ascii="Arial" w:hAnsi="Arial" w:cs="Arial"/>
        </w:rPr>
        <w:br w:type="page"/>
      </w:r>
    </w:p>
    <w:p w:rsidR="00722853" w:rsidRPr="00983074"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2 Celkový popis stavby</w:t>
      </w:r>
    </w:p>
    <w:p w:rsidR="00722853" w:rsidRPr="00983074" w:rsidRDefault="00722853" w:rsidP="00722853">
      <w:pPr>
        <w:spacing w:before="120"/>
        <w:rPr>
          <w:rFonts w:ascii="Arial" w:hAnsi="Arial" w:cs="Arial"/>
          <w:u w:val="single"/>
        </w:rPr>
      </w:pPr>
      <w:r w:rsidRPr="00983074">
        <w:rPr>
          <w:rFonts w:ascii="Arial" w:hAnsi="Arial" w:cs="Arial"/>
          <w:u w:val="single"/>
        </w:rPr>
        <w:t>B. 2.1 Základní charakteristika stavby a jejího užívání</w:t>
      </w:r>
    </w:p>
    <w:p w:rsidR="00722853" w:rsidRDefault="00722853" w:rsidP="00722853">
      <w:pPr>
        <w:spacing w:before="120"/>
        <w:rPr>
          <w:rFonts w:ascii="Arial" w:hAnsi="Arial" w:cs="Arial"/>
        </w:rPr>
      </w:pPr>
      <w:r w:rsidRPr="00983074">
        <w:rPr>
          <w:rFonts w:ascii="Arial" w:hAnsi="Arial" w:cs="Arial"/>
        </w:rPr>
        <w:t>a) nová stavba nebo změna dokončené stavby; u změny stavby údaje o jejich současném stavu, závěry stavebně technického, případně stavebně historického průzkumu a výsledky statického posouzení nosných konstrukcí,</w:t>
      </w:r>
    </w:p>
    <w:p w:rsidR="00C43C54" w:rsidRPr="00C43C54" w:rsidRDefault="003C7FD7" w:rsidP="00C43C54">
      <w:pPr>
        <w:spacing w:before="120"/>
        <w:ind w:firstLine="142"/>
        <w:jc w:val="both"/>
        <w:rPr>
          <w:rFonts w:ascii="Arial" w:hAnsi="Arial" w:cs="Arial"/>
          <w:b/>
          <w:i/>
        </w:rPr>
      </w:pPr>
      <w:r>
        <w:rPr>
          <w:rFonts w:ascii="Arial" w:hAnsi="Arial" w:cs="Arial"/>
          <w:b/>
          <w:i/>
        </w:rPr>
        <w:t>Jedná se o změnu dokončené stavby. Současný stav stavby je dobrý – stavba nevykazuje žádné stavebně konstrukční poruchy. Problematické se jeví pouze to, že p</w:t>
      </w:r>
      <w:r w:rsidRPr="003C7FD7">
        <w:rPr>
          <w:rFonts w:ascii="Arial" w:hAnsi="Arial" w:cs="Arial"/>
          <w:b/>
          <w:i/>
        </w:rPr>
        <w:t>rostory odborných učeben v pavilonu D nevyhovují současným nárokům na výuku</w:t>
      </w:r>
      <w:r>
        <w:rPr>
          <w:rFonts w:ascii="Arial" w:hAnsi="Arial" w:cs="Arial"/>
          <w:b/>
          <w:i/>
        </w:rPr>
        <w:t xml:space="preserve"> a instalace jsou morálně zastaralé</w:t>
      </w:r>
      <w:r w:rsidR="00C43C54">
        <w:rPr>
          <w:rFonts w:ascii="Arial" w:hAnsi="Arial" w:cs="Arial"/>
          <w:b/>
          <w:i/>
        </w:rPr>
        <w:t xml:space="preserve">. </w:t>
      </w:r>
      <w:r w:rsidR="00C43C54" w:rsidRPr="00C43C54">
        <w:rPr>
          <w:rFonts w:ascii="Arial" w:hAnsi="Arial" w:cs="Arial"/>
          <w:b/>
          <w:i/>
        </w:rPr>
        <w:t>Jedná se o přízemní, nepodsklepený, volně stojící objekt půdorysných rozměrů 39.5x13.9m, propojený přízemním uzavřeným koridorem s ostatními pavilony v areálu. Vnitřní nosné a obvodové zdivo je doplněno železobetonovými sloupy a nosnou konstrukcí střechy (průvlaky). Vlastní plochá střecha je pak vyskládána z železobetonových stropních desek/panelů. Objekt byl před několika lety opatřen kontaktním zateplovacím systémem s tepelnou izolací z minerální vlny. Fasáda pavilonu D zůstáv</w:t>
      </w:r>
      <w:r w:rsidR="00C43C54">
        <w:rPr>
          <w:rFonts w:ascii="Arial" w:hAnsi="Arial" w:cs="Arial"/>
          <w:b/>
          <w:i/>
        </w:rPr>
        <w:t>á</w:t>
      </w:r>
      <w:r w:rsidR="00C43C54" w:rsidRPr="00C43C54">
        <w:rPr>
          <w:rFonts w:ascii="Arial" w:hAnsi="Arial" w:cs="Arial"/>
          <w:b/>
          <w:i/>
        </w:rPr>
        <w:t xml:space="preserve"> beze změny.</w:t>
      </w:r>
    </w:p>
    <w:p w:rsidR="000C533D" w:rsidRPr="00A1233C" w:rsidRDefault="000C533D" w:rsidP="00A1233C">
      <w:pPr>
        <w:jc w:val="both"/>
        <w:rPr>
          <w:rFonts w:ascii="Arial" w:hAnsi="Arial" w:cs="Arial"/>
          <w:b/>
          <w:i/>
        </w:rPr>
      </w:pPr>
    </w:p>
    <w:p w:rsidR="00722853" w:rsidRDefault="00722853" w:rsidP="00722853">
      <w:pPr>
        <w:spacing w:before="120"/>
        <w:rPr>
          <w:rFonts w:ascii="Arial" w:hAnsi="Arial" w:cs="Arial"/>
        </w:rPr>
      </w:pPr>
      <w:r w:rsidRPr="00983074">
        <w:rPr>
          <w:rFonts w:ascii="Arial" w:hAnsi="Arial" w:cs="Arial"/>
        </w:rPr>
        <w:t>b) účel užívání stavby,</w:t>
      </w:r>
    </w:p>
    <w:p w:rsidR="00722853" w:rsidRPr="00542A83" w:rsidRDefault="00B37B48" w:rsidP="00722853">
      <w:pPr>
        <w:jc w:val="both"/>
        <w:rPr>
          <w:rFonts w:ascii="Arial" w:hAnsi="Arial" w:cs="Arial"/>
          <w:b/>
          <w:i/>
        </w:rPr>
      </w:pPr>
      <w:r>
        <w:rPr>
          <w:rFonts w:ascii="Arial" w:hAnsi="Arial" w:cs="Arial"/>
          <w:b/>
          <w:i/>
        </w:rPr>
        <w:t xml:space="preserve">Účel užívání se stavbou nemění – </w:t>
      </w:r>
      <w:r w:rsidR="003C7FD7">
        <w:rPr>
          <w:rFonts w:ascii="Arial" w:hAnsi="Arial" w:cs="Arial"/>
          <w:b/>
          <w:i/>
        </w:rPr>
        <w:t>provozování odborných učeben v budově školy</w:t>
      </w:r>
    </w:p>
    <w:p w:rsidR="00722853" w:rsidRDefault="00722853" w:rsidP="00722853">
      <w:pPr>
        <w:spacing w:before="120"/>
        <w:rPr>
          <w:rFonts w:ascii="Arial" w:hAnsi="Arial" w:cs="Arial"/>
        </w:rPr>
      </w:pPr>
      <w:r w:rsidRPr="00983074">
        <w:rPr>
          <w:rFonts w:ascii="Arial" w:hAnsi="Arial" w:cs="Arial"/>
        </w:rPr>
        <w:t>c) trvalá nebo dočasná stavba,</w:t>
      </w:r>
    </w:p>
    <w:p w:rsidR="00722853" w:rsidRPr="00851572" w:rsidRDefault="00722853" w:rsidP="00722853">
      <w:pPr>
        <w:jc w:val="both"/>
        <w:rPr>
          <w:rFonts w:ascii="Arial" w:hAnsi="Arial" w:cs="Arial"/>
          <w:b/>
          <w:i/>
        </w:rPr>
      </w:pPr>
      <w:r w:rsidRPr="00851572">
        <w:rPr>
          <w:rFonts w:ascii="Arial" w:hAnsi="Arial" w:cs="Arial"/>
          <w:b/>
          <w:i/>
        </w:rPr>
        <w:t>Jedná se o trvalou stavbu</w:t>
      </w:r>
    </w:p>
    <w:p w:rsidR="00722853" w:rsidRDefault="00722853" w:rsidP="00722853">
      <w:pPr>
        <w:spacing w:before="120"/>
        <w:rPr>
          <w:rFonts w:ascii="Arial" w:hAnsi="Arial" w:cs="Arial"/>
        </w:rPr>
      </w:pPr>
      <w:r w:rsidRPr="00983074">
        <w:rPr>
          <w:rFonts w:ascii="Arial" w:hAnsi="Arial" w:cs="Arial"/>
        </w:rPr>
        <w:t>d) informace o vydaných rozhodnutích o povolení výjimky z technických požadavků na stavby a technických požadavků zabezpečujících bezbariérové užívání stavby,</w:t>
      </w:r>
    </w:p>
    <w:p w:rsidR="00722853" w:rsidRPr="00851572" w:rsidRDefault="00722853" w:rsidP="00722853">
      <w:pPr>
        <w:jc w:val="both"/>
        <w:rPr>
          <w:rFonts w:ascii="Arial" w:hAnsi="Arial" w:cs="Arial"/>
          <w:b/>
          <w:i/>
        </w:rPr>
      </w:pPr>
      <w:r w:rsidRPr="00851572">
        <w:rPr>
          <w:rFonts w:ascii="Arial" w:hAnsi="Arial" w:cs="Arial"/>
          <w:b/>
          <w:i/>
        </w:rPr>
        <w:t>Této stavby se netýkají žádné výjimky</w:t>
      </w:r>
    </w:p>
    <w:p w:rsidR="00722853" w:rsidRDefault="00722853" w:rsidP="00722853">
      <w:pPr>
        <w:spacing w:before="120"/>
        <w:rPr>
          <w:rFonts w:ascii="Arial" w:hAnsi="Arial" w:cs="Arial"/>
        </w:rPr>
      </w:pPr>
      <w:r w:rsidRPr="00983074">
        <w:rPr>
          <w:rFonts w:ascii="Arial" w:hAnsi="Arial" w:cs="Arial"/>
        </w:rPr>
        <w:t>e) informace o tom, zda a v jakých částech dokumentace jsou zohledněny podmínky závazných stanovisek dotčených orgánů,</w:t>
      </w:r>
    </w:p>
    <w:p w:rsidR="00722853" w:rsidRPr="000317AC" w:rsidRDefault="00B37B48" w:rsidP="00722853">
      <w:pPr>
        <w:jc w:val="both"/>
        <w:rPr>
          <w:rFonts w:ascii="Arial" w:hAnsi="Arial" w:cs="Arial"/>
          <w:b/>
          <w:i/>
        </w:rPr>
      </w:pPr>
      <w:r>
        <w:rPr>
          <w:rFonts w:ascii="Arial" w:hAnsi="Arial" w:cs="Arial"/>
          <w:b/>
          <w:i/>
        </w:rPr>
        <w:t>Tato dokumentace slouží k projednání s DOSS</w:t>
      </w:r>
    </w:p>
    <w:p w:rsidR="00722853" w:rsidRDefault="00722853" w:rsidP="00722853">
      <w:pPr>
        <w:spacing w:before="120"/>
        <w:rPr>
          <w:rFonts w:ascii="Arial" w:hAnsi="Arial" w:cs="Arial"/>
        </w:rPr>
      </w:pPr>
      <w:r w:rsidRPr="00983074">
        <w:rPr>
          <w:rFonts w:ascii="Arial" w:hAnsi="Arial" w:cs="Arial"/>
        </w:rPr>
        <w:t>f) ochrana stavby podle jiných právních předpisů</w:t>
      </w:r>
      <w:hyperlink r:id="rId9" w:anchor="a" w:history="1">
        <w:r w:rsidRPr="00983074">
          <w:rPr>
            <w:rStyle w:val="Hypertextovodkaz"/>
            <w:rFonts w:ascii="Arial" w:hAnsi="Arial" w:cs="Arial"/>
            <w:vertAlign w:val="superscript"/>
          </w:rPr>
          <w:t>1)</w:t>
        </w:r>
      </w:hyperlink>
      <w:r w:rsidRPr="00983074">
        <w:rPr>
          <w:rFonts w:ascii="Arial" w:hAnsi="Arial" w:cs="Arial"/>
        </w:rPr>
        <w:t>,</w:t>
      </w:r>
    </w:p>
    <w:p w:rsidR="00B37B48" w:rsidRDefault="00B37B48" w:rsidP="00B37B48">
      <w:pPr>
        <w:pStyle w:val="Odstavecseseznamem"/>
        <w:numPr>
          <w:ilvl w:val="0"/>
          <w:numId w:val="4"/>
        </w:numPr>
        <w:spacing w:after="200"/>
        <w:jc w:val="both"/>
        <w:rPr>
          <w:rFonts w:ascii="Arial" w:hAnsi="Arial" w:cs="Arial"/>
          <w:b/>
          <w:i/>
        </w:rPr>
      </w:pPr>
      <w:r>
        <w:rPr>
          <w:rFonts w:ascii="Arial" w:hAnsi="Arial" w:cs="Arial"/>
          <w:b/>
          <w:i/>
        </w:rPr>
        <w:t xml:space="preserve">Stavba se </w:t>
      </w:r>
      <w:r w:rsidR="003C7FD7">
        <w:rPr>
          <w:rFonts w:ascii="Arial" w:hAnsi="Arial" w:cs="Arial"/>
          <w:b/>
          <w:i/>
        </w:rPr>
        <w:t>ne</w:t>
      </w:r>
      <w:r>
        <w:rPr>
          <w:rFonts w:ascii="Arial" w:hAnsi="Arial" w:cs="Arial"/>
          <w:b/>
          <w:i/>
        </w:rPr>
        <w:t>nachází v památkově chráněném území – v městské památkové rezervaci</w:t>
      </w:r>
    </w:p>
    <w:p w:rsidR="00B37B48" w:rsidRDefault="00B37B48" w:rsidP="00B37B48">
      <w:pPr>
        <w:pStyle w:val="Odstavecseseznamem"/>
        <w:numPr>
          <w:ilvl w:val="0"/>
          <w:numId w:val="4"/>
        </w:numPr>
        <w:spacing w:after="200"/>
        <w:jc w:val="both"/>
        <w:rPr>
          <w:rFonts w:ascii="Arial" w:hAnsi="Arial" w:cs="Arial"/>
          <w:b/>
          <w:i/>
        </w:rPr>
      </w:pPr>
      <w:r>
        <w:rPr>
          <w:rFonts w:ascii="Arial" w:hAnsi="Arial" w:cs="Arial"/>
          <w:b/>
          <w:i/>
        </w:rPr>
        <w:t xml:space="preserve">Stavba se </w:t>
      </w:r>
      <w:r w:rsidR="003C7FD7">
        <w:rPr>
          <w:rFonts w:ascii="Arial" w:hAnsi="Arial" w:cs="Arial"/>
          <w:b/>
          <w:i/>
        </w:rPr>
        <w:t>ne</w:t>
      </w:r>
      <w:r>
        <w:rPr>
          <w:rFonts w:ascii="Arial" w:hAnsi="Arial" w:cs="Arial"/>
          <w:b/>
          <w:i/>
        </w:rPr>
        <w:t>nachází ve vnitřním území lázeňského místa</w:t>
      </w:r>
    </w:p>
    <w:p w:rsidR="00B37B48" w:rsidRDefault="00B37B48" w:rsidP="00B37B48">
      <w:pPr>
        <w:pStyle w:val="Odstavecseseznamem"/>
        <w:numPr>
          <w:ilvl w:val="0"/>
          <w:numId w:val="4"/>
        </w:numPr>
        <w:spacing w:after="200"/>
        <w:jc w:val="both"/>
        <w:rPr>
          <w:rFonts w:ascii="Arial" w:hAnsi="Arial" w:cs="Arial"/>
          <w:b/>
          <w:i/>
        </w:rPr>
      </w:pPr>
      <w:r>
        <w:rPr>
          <w:rFonts w:ascii="Arial" w:hAnsi="Arial" w:cs="Arial"/>
          <w:b/>
          <w:i/>
        </w:rPr>
        <w:t>Pozemek se nachází v ochranném pásmu přírodních léčivých zdrojů stupně IIA</w:t>
      </w:r>
    </w:p>
    <w:p w:rsidR="00B37B48" w:rsidRDefault="00B37B48" w:rsidP="00B37B48">
      <w:pPr>
        <w:pStyle w:val="Odstavecseseznamem"/>
        <w:numPr>
          <w:ilvl w:val="0"/>
          <w:numId w:val="4"/>
        </w:numPr>
        <w:spacing w:after="200"/>
        <w:jc w:val="both"/>
        <w:rPr>
          <w:rFonts w:ascii="Arial" w:hAnsi="Arial" w:cs="Arial"/>
          <w:b/>
          <w:i/>
        </w:rPr>
      </w:pPr>
      <w:r>
        <w:rPr>
          <w:rFonts w:ascii="Arial" w:hAnsi="Arial" w:cs="Arial"/>
          <w:b/>
          <w:i/>
        </w:rPr>
        <w:t xml:space="preserve">Stavba </w:t>
      </w:r>
      <w:r w:rsidR="003C7FD7">
        <w:rPr>
          <w:rFonts w:ascii="Arial" w:hAnsi="Arial" w:cs="Arial"/>
          <w:b/>
          <w:i/>
        </w:rPr>
        <w:t>není</w:t>
      </w:r>
      <w:r>
        <w:rPr>
          <w:rFonts w:ascii="Arial" w:hAnsi="Arial" w:cs="Arial"/>
          <w:b/>
          <w:i/>
        </w:rPr>
        <w:t xml:space="preserve"> součástí CHKO Slavkovský les</w:t>
      </w:r>
    </w:p>
    <w:p w:rsidR="00722853" w:rsidRDefault="00722853" w:rsidP="00722853">
      <w:pPr>
        <w:spacing w:before="120"/>
        <w:rPr>
          <w:rFonts w:ascii="Arial" w:hAnsi="Arial" w:cs="Arial"/>
        </w:rPr>
      </w:pPr>
      <w:r w:rsidRPr="00983074">
        <w:rPr>
          <w:rFonts w:ascii="Arial" w:hAnsi="Arial" w:cs="Arial"/>
        </w:rPr>
        <w:t>g) navrhované parametry stavby - zastavěná plocha, obestavěný prostor, užitná plocha, počet funkčních jednotek a jejich velikosti apod.,</w:t>
      </w:r>
    </w:p>
    <w:p w:rsidR="00722853" w:rsidRPr="00A40189" w:rsidRDefault="003C7FD7" w:rsidP="00A40189">
      <w:pPr>
        <w:pStyle w:val="Odstavecseseznamem"/>
        <w:numPr>
          <w:ilvl w:val="0"/>
          <w:numId w:val="4"/>
        </w:numPr>
        <w:spacing w:after="200"/>
        <w:jc w:val="both"/>
        <w:rPr>
          <w:rFonts w:ascii="Arial" w:hAnsi="Arial" w:cs="Arial"/>
          <w:b/>
          <w:i/>
        </w:rPr>
      </w:pPr>
      <w:r>
        <w:rPr>
          <w:rFonts w:ascii="Arial" w:hAnsi="Arial" w:cs="Arial"/>
          <w:b/>
          <w:i/>
        </w:rPr>
        <w:t xml:space="preserve">2 učebny, 1 kabinet a imobilní </w:t>
      </w:r>
      <w:proofErr w:type="spellStart"/>
      <w:r>
        <w:rPr>
          <w:rFonts w:ascii="Arial" w:hAnsi="Arial" w:cs="Arial"/>
          <w:b/>
          <w:i/>
        </w:rPr>
        <w:t>wc</w:t>
      </w:r>
      <w:proofErr w:type="spellEnd"/>
    </w:p>
    <w:p w:rsidR="00722853" w:rsidRDefault="00722853" w:rsidP="00722853">
      <w:pPr>
        <w:spacing w:before="120"/>
        <w:rPr>
          <w:rFonts w:ascii="Arial" w:hAnsi="Arial" w:cs="Arial"/>
        </w:rPr>
      </w:pPr>
      <w:r w:rsidRPr="00983074">
        <w:rPr>
          <w:rFonts w:ascii="Arial" w:hAnsi="Arial" w:cs="Arial"/>
        </w:rPr>
        <w:t>h) základní bilance stavby - potřeby a spotřeby médií a hmot, hospodaření s dešťovou vodou, celkové produkované množství a druhy odpadů a emisí, třída energetické náročnosti budov apod.,</w:t>
      </w:r>
    </w:p>
    <w:p w:rsidR="00B37B48" w:rsidRPr="00983074" w:rsidRDefault="00B37B48" w:rsidP="003C7FD7">
      <w:pPr>
        <w:jc w:val="both"/>
        <w:rPr>
          <w:rFonts w:ascii="Arial" w:hAnsi="Arial" w:cs="Arial"/>
        </w:rPr>
      </w:pPr>
      <w:r>
        <w:rPr>
          <w:rFonts w:ascii="Arial" w:hAnsi="Arial" w:cs="Arial"/>
          <w:b/>
          <w:i/>
        </w:rPr>
        <w:t xml:space="preserve">Hospodaření s dešťovou vodou se této stavby netýká, napojení na veškerá media jsou stávající. </w:t>
      </w:r>
    </w:p>
    <w:p w:rsidR="00722853" w:rsidRDefault="00722853" w:rsidP="00722853">
      <w:pPr>
        <w:spacing w:before="120"/>
        <w:rPr>
          <w:rFonts w:ascii="Arial" w:hAnsi="Arial" w:cs="Arial"/>
        </w:rPr>
      </w:pPr>
      <w:r w:rsidRPr="00983074">
        <w:rPr>
          <w:rFonts w:ascii="Arial" w:hAnsi="Arial" w:cs="Arial"/>
        </w:rPr>
        <w:t>i) základní předpoklady výstavby - časové údaje o realizaci stavby, členění na etapy,</w:t>
      </w:r>
    </w:p>
    <w:p w:rsidR="00722853" w:rsidRPr="009812FC" w:rsidRDefault="00722853" w:rsidP="00722853">
      <w:pPr>
        <w:jc w:val="both"/>
        <w:rPr>
          <w:rFonts w:ascii="Arial" w:hAnsi="Arial" w:cs="Arial"/>
          <w:b/>
          <w:i/>
        </w:rPr>
      </w:pPr>
      <w:r w:rsidRPr="009812FC">
        <w:rPr>
          <w:rFonts w:ascii="Arial" w:hAnsi="Arial" w:cs="Arial"/>
          <w:b/>
          <w:i/>
        </w:rPr>
        <w:t>Zahájení stavby se předpokládá bezprostředně po vydání stavebního povolení, dokončení pak do 2 let od vydání tohoto stavebního povolení</w:t>
      </w:r>
    </w:p>
    <w:p w:rsidR="00722853" w:rsidRPr="00983074" w:rsidRDefault="00722853" w:rsidP="00722853">
      <w:pPr>
        <w:spacing w:before="120"/>
        <w:rPr>
          <w:rFonts w:ascii="Arial" w:hAnsi="Arial" w:cs="Arial"/>
        </w:rPr>
      </w:pPr>
      <w:r w:rsidRPr="00983074">
        <w:rPr>
          <w:rFonts w:ascii="Arial" w:hAnsi="Arial" w:cs="Arial"/>
        </w:rPr>
        <w:t>j) orientační náklady stavby.</w:t>
      </w:r>
    </w:p>
    <w:p w:rsidR="00722853" w:rsidRPr="009812FC" w:rsidRDefault="00722853" w:rsidP="00722853">
      <w:pPr>
        <w:jc w:val="both"/>
        <w:rPr>
          <w:rFonts w:ascii="Arial" w:hAnsi="Arial" w:cs="Arial"/>
          <w:b/>
          <w:i/>
        </w:rPr>
      </w:pPr>
      <w:r w:rsidRPr="009812FC">
        <w:rPr>
          <w:rFonts w:ascii="Arial" w:hAnsi="Arial" w:cs="Arial"/>
          <w:b/>
          <w:i/>
        </w:rPr>
        <w:lastRenderedPageBreak/>
        <w:t xml:space="preserve">Orientační náklady jsou odhadnuty </w:t>
      </w:r>
      <w:proofErr w:type="gramStart"/>
      <w:r w:rsidRPr="009812FC">
        <w:rPr>
          <w:rFonts w:ascii="Arial" w:hAnsi="Arial" w:cs="Arial"/>
          <w:b/>
          <w:i/>
        </w:rPr>
        <w:t xml:space="preserve">na </w:t>
      </w:r>
      <w:r w:rsidR="003C7FD7">
        <w:rPr>
          <w:rFonts w:ascii="Arial" w:hAnsi="Arial" w:cs="Arial"/>
          <w:b/>
          <w:i/>
        </w:rPr>
        <w:t>4</w:t>
      </w:r>
      <w:r>
        <w:rPr>
          <w:rFonts w:ascii="Arial" w:hAnsi="Arial" w:cs="Arial"/>
          <w:b/>
          <w:i/>
        </w:rPr>
        <w:t xml:space="preserve">  </w:t>
      </w:r>
      <w:r w:rsidRPr="009812FC">
        <w:rPr>
          <w:rFonts w:ascii="Arial" w:hAnsi="Arial" w:cs="Arial"/>
          <w:b/>
          <w:i/>
        </w:rPr>
        <w:t>mil.</w:t>
      </w:r>
      <w:proofErr w:type="gramEnd"/>
      <w:r w:rsidRPr="009812FC">
        <w:rPr>
          <w:rFonts w:ascii="Arial" w:hAnsi="Arial" w:cs="Arial"/>
          <w:b/>
          <w:i/>
        </w:rPr>
        <w:t xml:space="preserve"> Kč</w:t>
      </w:r>
      <w:r w:rsidR="003C7FD7">
        <w:rPr>
          <w:rFonts w:ascii="Arial" w:hAnsi="Arial" w:cs="Arial"/>
          <w:b/>
          <w:i/>
        </w:rPr>
        <w:t xml:space="preserve">, </w:t>
      </w:r>
      <w:proofErr w:type="spellStart"/>
      <w:r w:rsidR="003C7FD7">
        <w:rPr>
          <w:rFonts w:ascii="Arial" w:hAnsi="Arial" w:cs="Arial"/>
          <w:b/>
          <w:i/>
        </w:rPr>
        <w:t>interierové</w:t>
      </w:r>
      <w:proofErr w:type="spellEnd"/>
      <w:r w:rsidR="003C7FD7">
        <w:rPr>
          <w:rFonts w:ascii="Arial" w:hAnsi="Arial" w:cs="Arial"/>
          <w:b/>
          <w:i/>
        </w:rPr>
        <w:t xml:space="preserve"> vybavení a pomůcky jsou kalkulovány na 3 mil. Kč </w:t>
      </w:r>
    </w:p>
    <w:p w:rsidR="00722853" w:rsidRPr="00983074" w:rsidRDefault="00722853" w:rsidP="00722853">
      <w:pPr>
        <w:spacing w:before="120"/>
        <w:rPr>
          <w:rFonts w:ascii="Arial" w:hAnsi="Arial" w:cs="Arial"/>
        </w:rPr>
      </w:pPr>
    </w:p>
    <w:p w:rsidR="00722853" w:rsidRPr="00983074" w:rsidRDefault="00722853" w:rsidP="00722853">
      <w:pPr>
        <w:spacing w:before="120"/>
        <w:rPr>
          <w:rFonts w:ascii="Arial" w:hAnsi="Arial" w:cs="Arial"/>
          <w:u w:val="single"/>
        </w:rPr>
      </w:pPr>
      <w:r w:rsidRPr="00983074">
        <w:rPr>
          <w:rFonts w:ascii="Arial" w:hAnsi="Arial" w:cs="Arial"/>
          <w:u w:val="single"/>
        </w:rPr>
        <w:t>B. 2.2 Celkové urbanistické a architektonické řešení</w:t>
      </w:r>
    </w:p>
    <w:p w:rsidR="00722853" w:rsidRDefault="00722853" w:rsidP="00722853">
      <w:pPr>
        <w:spacing w:before="120"/>
        <w:rPr>
          <w:rFonts w:ascii="Arial" w:hAnsi="Arial" w:cs="Arial"/>
        </w:rPr>
      </w:pPr>
      <w:r w:rsidRPr="00983074">
        <w:rPr>
          <w:rFonts w:ascii="Arial" w:hAnsi="Arial" w:cs="Arial"/>
        </w:rPr>
        <w:t>a) urbanismus - územní regulace, kompozice prostorového řešení,</w:t>
      </w:r>
    </w:p>
    <w:p w:rsidR="00A04A6A" w:rsidRPr="00A04A6A" w:rsidRDefault="00B37B48" w:rsidP="00A04A6A">
      <w:pPr>
        <w:jc w:val="both"/>
        <w:rPr>
          <w:rFonts w:ascii="Arial" w:hAnsi="Arial" w:cs="Arial"/>
          <w:b/>
          <w:i/>
        </w:rPr>
      </w:pPr>
      <w:r>
        <w:rPr>
          <w:rFonts w:ascii="Arial" w:hAnsi="Arial" w:cs="Arial"/>
          <w:b/>
          <w:i/>
        </w:rPr>
        <w:t>Netýká se této stavby – stavba je řešena pouze v rámci vlastního objektu</w:t>
      </w:r>
    </w:p>
    <w:p w:rsidR="00722853" w:rsidRDefault="00722853" w:rsidP="00722853">
      <w:pPr>
        <w:spacing w:before="120"/>
        <w:rPr>
          <w:rFonts w:ascii="Arial" w:hAnsi="Arial" w:cs="Arial"/>
        </w:rPr>
      </w:pPr>
      <w:r w:rsidRPr="00983074">
        <w:rPr>
          <w:rFonts w:ascii="Arial" w:hAnsi="Arial" w:cs="Arial"/>
        </w:rPr>
        <w:t>b) architektonické řešení - kompozice tvarového řešení, materiálové a barevné řešení.</w:t>
      </w:r>
    </w:p>
    <w:p w:rsidR="00B37B48" w:rsidRPr="00A04A6A" w:rsidRDefault="00B37B48" w:rsidP="00B37B48">
      <w:pPr>
        <w:jc w:val="both"/>
        <w:rPr>
          <w:rFonts w:ascii="Arial" w:hAnsi="Arial" w:cs="Arial"/>
          <w:b/>
          <w:i/>
        </w:rPr>
      </w:pPr>
      <w:r>
        <w:rPr>
          <w:rFonts w:ascii="Arial" w:hAnsi="Arial" w:cs="Arial"/>
          <w:b/>
          <w:i/>
        </w:rPr>
        <w:t>Netýká se této stavby – stavba je řešena pouze v rámci vlastního objektu</w:t>
      </w:r>
    </w:p>
    <w:p w:rsidR="00722853" w:rsidRPr="00983074" w:rsidRDefault="00722853" w:rsidP="00722853">
      <w:pPr>
        <w:spacing w:before="120"/>
        <w:rPr>
          <w:rFonts w:ascii="Arial" w:hAnsi="Arial" w:cs="Arial"/>
        </w:rPr>
      </w:pPr>
    </w:p>
    <w:p w:rsidR="00722853" w:rsidRPr="00983074" w:rsidRDefault="00722853" w:rsidP="00722853">
      <w:pPr>
        <w:spacing w:before="120"/>
        <w:rPr>
          <w:rFonts w:ascii="Arial" w:hAnsi="Arial" w:cs="Arial"/>
          <w:u w:val="single"/>
        </w:rPr>
      </w:pPr>
      <w:r w:rsidRPr="00983074">
        <w:rPr>
          <w:rFonts w:ascii="Arial" w:hAnsi="Arial" w:cs="Arial"/>
          <w:u w:val="single"/>
        </w:rPr>
        <w:t>B. 2.3 Celkové provozní řešení, technologie výroby</w:t>
      </w:r>
    </w:p>
    <w:p w:rsidR="00722853" w:rsidRPr="00983074" w:rsidRDefault="00722853" w:rsidP="00722853">
      <w:pPr>
        <w:spacing w:before="120"/>
        <w:rPr>
          <w:rFonts w:ascii="Arial" w:hAnsi="Arial" w:cs="Arial"/>
          <w:u w:val="single"/>
        </w:rPr>
      </w:pPr>
      <w:r w:rsidRPr="00983074">
        <w:rPr>
          <w:rFonts w:ascii="Arial" w:hAnsi="Arial" w:cs="Arial"/>
          <w:u w:val="single"/>
        </w:rPr>
        <w:t>B. 2.4 Bezbariérové užívání stavby</w:t>
      </w:r>
    </w:p>
    <w:p w:rsidR="00722853" w:rsidRDefault="00722853" w:rsidP="00722853">
      <w:pPr>
        <w:spacing w:before="120"/>
        <w:rPr>
          <w:rFonts w:ascii="Arial" w:hAnsi="Arial" w:cs="Arial"/>
        </w:rPr>
      </w:pPr>
      <w:r w:rsidRPr="00983074">
        <w:rPr>
          <w:rFonts w:ascii="Arial" w:hAnsi="Arial" w:cs="Arial"/>
        </w:rPr>
        <w:t>Zásady řešení přístupnosti a užívání stavby osobami se sníženou schopností pohybu nebo orientace včetně údajů o podmínkách pro výkon práce osob se zdravotním postižením.</w:t>
      </w:r>
    </w:p>
    <w:p w:rsidR="00686113" w:rsidRPr="00686113" w:rsidRDefault="00A04A6A" w:rsidP="00686113">
      <w:pPr>
        <w:ind w:firstLine="708"/>
        <w:rPr>
          <w:rFonts w:ascii="Arial" w:hAnsi="Arial" w:cs="Arial"/>
          <w:b/>
          <w:i/>
        </w:rPr>
      </w:pPr>
      <w:r w:rsidRPr="00A04A6A">
        <w:rPr>
          <w:rFonts w:ascii="Arial" w:hAnsi="Arial" w:cs="Arial"/>
          <w:b/>
          <w:i/>
        </w:rPr>
        <w:t xml:space="preserve">Do </w:t>
      </w:r>
      <w:r w:rsidR="00B37B48">
        <w:rPr>
          <w:rFonts w:ascii="Arial" w:hAnsi="Arial" w:cs="Arial"/>
          <w:b/>
          <w:i/>
        </w:rPr>
        <w:t>vlastní školy</w:t>
      </w:r>
      <w:r w:rsidRPr="00A04A6A">
        <w:rPr>
          <w:rFonts w:ascii="Arial" w:hAnsi="Arial" w:cs="Arial"/>
          <w:b/>
          <w:i/>
        </w:rPr>
        <w:t xml:space="preserve"> je navržen bezbariérový přístup, </w:t>
      </w:r>
      <w:r w:rsidR="003C7FD7">
        <w:rPr>
          <w:rFonts w:ascii="Arial" w:hAnsi="Arial" w:cs="Arial"/>
          <w:b/>
          <w:i/>
        </w:rPr>
        <w:t>bezbariérová trasa vede až do pavilonu dílen. V pavilonu dílen je pak v rámci stavby navrženo sociální zázemí pro imobilní osoby</w:t>
      </w:r>
      <w:r w:rsidR="00686113">
        <w:rPr>
          <w:rFonts w:ascii="Arial" w:hAnsi="Arial" w:cs="Arial"/>
          <w:b/>
          <w:i/>
        </w:rPr>
        <w:t xml:space="preserve">. </w:t>
      </w:r>
      <w:r w:rsidR="00686113" w:rsidRPr="00686113">
        <w:rPr>
          <w:rFonts w:ascii="Arial" w:hAnsi="Arial" w:cs="Arial"/>
          <w:b/>
          <w:i/>
        </w:rPr>
        <w:t>Podle vyhlášky č. 398/2009 Sb. O bezbariérovém užívání staveb, bude do prostoru toalety a pro invalidy osazen signalizační systém.</w:t>
      </w:r>
    </w:p>
    <w:p w:rsidR="00A04A6A" w:rsidRPr="00A04A6A" w:rsidRDefault="00686113" w:rsidP="00686113">
      <w:pPr>
        <w:jc w:val="both"/>
        <w:rPr>
          <w:rFonts w:ascii="Arial" w:hAnsi="Arial" w:cs="Arial"/>
          <w:b/>
          <w:i/>
        </w:rPr>
      </w:pPr>
      <w:r w:rsidRPr="00686113">
        <w:rPr>
          <w:rFonts w:ascii="Arial" w:hAnsi="Arial" w:cs="Arial"/>
          <w:b/>
          <w:i/>
        </w:rPr>
        <w:t>Stiskem nouzového signálního tlačítka nebo zatažením za šňůru dojde k aktivaci alarmu – kontrolní modul vydává nepřetržitý akustický signál a současně bliká výstražné světlo.</w:t>
      </w:r>
    </w:p>
    <w:p w:rsidR="00722853" w:rsidRDefault="00722853" w:rsidP="00722853">
      <w:pPr>
        <w:spacing w:before="120"/>
        <w:rPr>
          <w:rFonts w:ascii="Arial" w:hAnsi="Arial" w:cs="Arial"/>
          <w:u w:val="single"/>
        </w:rPr>
      </w:pPr>
      <w:r w:rsidRPr="00983074">
        <w:rPr>
          <w:rFonts w:ascii="Arial" w:hAnsi="Arial" w:cs="Arial"/>
          <w:u w:val="single"/>
        </w:rPr>
        <w:t>B. 2.5 Bezpečnost při užívání stavby</w:t>
      </w:r>
    </w:p>
    <w:p w:rsidR="00722853" w:rsidRPr="00427A7E" w:rsidRDefault="00722853" w:rsidP="00722853">
      <w:pPr>
        <w:jc w:val="both"/>
        <w:rPr>
          <w:rFonts w:ascii="Arial" w:hAnsi="Arial" w:cs="Arial"/>
          <w:b/>
          <w:i/>
        </w:rPr>
      </w:pPr>
      <w:r w:rsidRPr="00427A7E">
        <w:rPr>
          <w:rFonts w:ascii="Arial" w:hAnsi="Arial" w:cs="Arial"/>
          <w:b/>
          <w:i/>
        </w:rPr>
        <w:t>Stavba splňuje všechny běžné bezpečnostní parametry, jež jsou u obdobných staveb běžné</w:t>
      </w:r>
    </w:p>
    <w:p w:rsidR="00722853" w:rsidRPr="00983074" w:rsidRDefault="00722853" w:rsidP="00722853">
      <w:pPr>
        <w:spacing w:before="120"/>
        <w:rPr>
          <w:rFonts w:ascii="Arial" w:hAnsi="Arial" w:cs="Arial"/>
          <w:u w:val="single"/>
        </w:rPr>
      </w:pPr>
      <w:r w:rsidRPr="00983074">
        <w:rPr>
          <w:rFonts w:ascii="Arial" w:hAnsi="Arial" w:cs="Arial"/>
          <w:u w:val="single"/>
        </w:rPr>
        <w:t>B. 2.6 Základní charakteristika objektů</w:t>
      </w:r>
    </w:p>
    <w:p w:rsidR="00722853" w:rsidRDefault="00722853" w:rsidP="00722853">
      <w:pPr>
        <w:spacing w:before="120"/>
        <w:rPr>
          <w:rFonts w:ascii="Arial" w:hAnsi="Arial" w:cs="Arial"/>
        </w:rPr>
      </w:pPr>
      <w:r w:rsidRPr="00983074">
        <w:rPr>
          <w:rFonts w:ascii="Arial" w:hAnsi="Arial" w:cs="Arial"/>
        </w:rPr>
        <w:t>a) stavební řešení,</w:t>
      </w:r>
    </w:p>
    <w:p w:rsidR="00B37379" w:rsidRPr="00B37379" w:rsidRDefault="00B37379" w:rsidP="00B37379">
      <w:pPr>
        <w:ind w:firstLine="708"/>
        <w:jc w:val="both"/>
        <w:rPr>
          <w:rFonts w:ascii="Arial" w:hAnsi="Arial" w:cs="Arial"/>
          <w:b/>
          <w:i/>
        </w:rPr>
      </w:pPr>
      <w:r w:rsidRPr="00B37379">
        <w:rPr>
          <w:rFonts w:ascii="Arial" w:hAnsi="Arial" w:cs="Arial"/>
          <w:b/>
          <w:i/>
        </w:rPr>
        <w:t xml:space="preserve">Projektová dokumentace se zabývá vybudováním bezbariérové toalety, rekonstrukcí a modernizací dvou stávajících odborných učeben, včetně jejich vybavení nábytkem a pomůckami. </w:t>
      </w:r>
    </w:p>
    <w:p w:rsidR="00B37379" w:rsidRPr="00B37379" w:rsidRDefault="00B37379" w:rsidP="00B37379">
      <w:pPr>
        <w:ind w:firstLine="708"/>
        <w:jc w:val="both"/>
        <w:rPr>
          <w:rFonts w:ascii="Arial" w:hAnsi="Arial" w:cs="Arial"/>
          <w:b/>
          <w:i/>
        </w:rPr>
      </w:pPr>
      <w:r w:rsidRPr="00B37379">
        <w:rPr>
          <w:rFonts w:ascii="Arial" w:hAnsi="Arial" w:cs="Arial"/>
          <w:b/>
          <w:i/>
        </w:rPr>
        <w:t>Řešenými odbornými učebnami jsou:</w:t>
      </w:r>
    </w:p>
    <w:p w:rsidR="00B37379" w:rsidRPr="00B37379" w:rsidRDefault="00B37379" w:rsidP="00B37379">
      <w:pPr>
        <w:ind w:firstLine="708"/>
        <w:jc w:val="both"/>
        <w:rPr>
          <w:rFonts w:ascii="Arial" w:hAnsi="Arial" w:cs="Arial"/>
          <w:b/>
          <w:i/>
        </w:rPr>
      </w:pPr>
      <w:r w:rsidRPr="00B37379">
        <w:rPr>
          <w:rFonts w:ascii="Arial" w:hAnsi="Arial" w:cs="Arial"/>
          <w:b/>
          <w:i/>
        </w:rPr>
        <w:t>- učebna robotiky</w:t>
      </w:r>
    </w:p>
    <w:p w:rsidR="00B37379" w:rsidRPr="00B37379" w:rsidRDefault="00B37379" w:rsidP="00B37379">
      <w:pPr>
        <w:ind w:firstLine="708"/>
        <w:jc w:val="both"/>
        <w:rPr>
          <w:rFonts w:ascii="Arial" w:hAnsi="Arial" w:cs="Arial"/>
          <w:b/>
          <w:i/>
        </w:rPr>
      </w:pPr>
      <w:r w:rsidRPr="00B37379">
        <w:rPr>
          <w:rFonts w:ascii="Arial" w:hAnsi="Arial" w:cs="Arial"/>
          <w:b/>
          <w:i/>
        </w:rPr>
        <w:t>- učebna dílen</w:t>
      </w:r>
    </w:p>
    <w:p w:rsidR="00B37379" w:rsidRPr="00B37379" w:rsidRDefault="00B37379" w:rsidP="00B37379">
      <w:pPr>
        <w:ind w:firstLine="708"/>
        <w:jc w:val="both"/>
        <w:rPr>
          <w:rFonts w:ascii="Arial" w:hAnsi="Arial" w:cs="Arial"/>
          <w:b/>
          <w:i/>
        </w:rPr>
      </w:pPr>
      <w:r w:rsidRPr="00B37379">
        <w:rPr>
          <w:rFonts w:ascii="Arial" w:hAnsi="Arial" w:cs="Arial"/>
          <w:b/>
          <w:i/>
        </w:rPr>
        <w:t>- kabinet dílen</w:t>
      </w:r>
    </w:p>
    <w:p w:rsidR="00B37379" w:rsidRPr="00B37379" w:rsidRDefault="00B37379" w:rsidP="00B37379">
      <w:pPr>
        <w:ind w:firstLine="708"/>
        <w:jc w:val="both"/>
        <w:rPr>
          <w:rFonts w:ascii="Arial" w:hAnsi="Arial" w:cs="Arial"/>
          <w:b/>
          <w:i/>
        </w:rPr>
      </w:pPr>
      <w:r w:rsidRPr="00B37379">
        <w:rPr>
          <w:rFonts w:ascii="Arial" w:hAnsi="Arial" w:cs="Arial"/>
          <w:b/>
          <w:i/>
        </w:rPr>
        <w:t>- šatna u tělocvičny</w:t>
      </w:r>
    </w:p>
    <w:p w:rsidR="00B37379" w:rsidRDefault="00B37379" w:rsidP="00B37379">
      <w:pPr>
        <w:ind w:firstLine="708"/>
        <w:jc w:val="both"/>
      </w:pPr>
    </w:p>
    <w:p w:rsidR="00B37379" w:rsidRPr="00B37379" w:rsidRDefault="00B37379" w:rsidP="00B37379">
      <w:pPr>
        <w:ind w:firstLine="708"/>
        <w:jc w:val="both"/>
        <w:rPr>
          <w:rFonts w:ascii="Arial" w:hAnsi="Arial" w:cs="Arial"/>
          <w:b/>
          <w:i/>
        </w:rPr>
      </w:pPr>
      <w:r w:rsidRPr="00B37379">
        <w:rPr>
          <w:rFonts w:ascii="Arial" w:hAnsi="Arial" w:cs="Arial"/>
          <w:b/>
          <w:i/>
        </w:rPr>
        <w:t>Navrhované úpravy nemají vliv na stávající architektonické a funkční řešení. Dispozičně dojde ke spojení stávajícího kabinetu s učebnou dílen, k rozdělení místnosti stávající šatny, čímž vznikne nový kabinet a k propojení předsíně s kabinou WC personálu pro umístění WC imobilních.</w:t>
      </w:r>
    </w:p>
    <w:p w:rsidR="00B37379" w:rsidRPr="00B37379" w:rsidRDefault="00B37379" w:rsidP="00B37379">
      <w:pPr>
        <w:pStyle w:val="StylArialZarovnatdobloku"/>
        <w:rPr>
          <w:rFonts w:cs="Arial"/>
          <w:b/>
          <w:i/>
          <w:szCs w:val="24"/>
          <w:u w:val="single"/>
        </w:rPr>
      </w:pPr>
      <w:r w:rsidRPr="00B37379">
        <w:rPr>
          <w:rFonts w:cs="Arial"/>
          <w:b/>
          <w:i/>
          <w:szCs w:val="24"/>
          <w:u w:val="single"/>
        </w:rPr>
        <w:t>Bezbariérové WC:</w:t>
      </w:r>
    </w:p>
    <w:p w:rsidR="00B37379" w:rsidRPr="00B37379" w:rsidRDefault="00B37379" w:rsidP="00B37379">
      <w:pPr>
        <w:ind w:firstLine="708"/>
        <w:jc w:val="both"/>
        <w:rPr>
          <w:rFonts w:ascii="Arial" w:hAnsi="Arial" w:cs="Arial"/>
          <w:b/>
          <w:i/>
        </w:rPr>
      </w:pPr>
      <w:r w:rsidRPr="00B37379">
        <w:rPr>
          <w:rFonts w:ascii="Arial" w:hAnsi="Arial" w:cs="Arial"/>
          <w:b/>
          <w:i/>
        </w:rPr>
        <w:t>V jednopodlažním pavilonu D, kde jsou kromě dílen další odborné učebny, bude upraveno stávající WC personálu na WC pro imobilní. Stávající ohraničující konstrukce budou většinou ponechány, z důvodu zvětšení rozměru bude čelní stěna s dveřmi vysunuta směrem do chodby. Větrání prostoru je zajištěno stávajícím zařízením. Vnitřní prostor bude upraven a vybaven v souladu s </w:t>
      </w:r>
      <w:proofErr w:type="spellStart"/>
      <w:r w:rsidRPr="00B37379">
        <w:rPr>
          <w:rFonts w:ascii="Arial" w:hAnsi="Arial" w:cs="Arial"/>
          <w:b/>
          <w:i/>
        </w:rPr>
        <w:t>Vyhl</w:t>
      </w:r>
      <w:proofErr w:type="spellEnd"/>
      <w:r w:rsidRPr="00B37379">
        <w:rPr>
          <w:rFonts w:ascii="Arial" w:hAnsi="Arial" w:cs="Arial"/>
          <w:b/>
          <w:i/>
        </w:rPr>
        <w:t>. 398/2009 Sb. viz „Bezbariérové řešení“.</w:t>
      </w:r>
    </w:p>
    <w:p w:rsidR="00B37379" w:rsidRPr="00B37379" w:rsidRDefault="00B37379" w:rsidP="00B37379">
      <w:pPr>
        <w:pStyle w:val="StylArialZarovnatdobloku"/>
        <w:rPr>
          <w:rFonts w:cs="Arial"/>
          <w:b/>
          <w:i/>
          <w:szCs w:val="24"/>
          <w:u w:val="single"/>
        </w:rPr>
      </w:pPr>
      <w:r w:rsidRPr="00B37379">
        <w:rPr>
          <w:rFonts w:cs="Arial"/>
          <w:b/>
          <w:i/>
          <w:szCs w:val="24"/>
          <w:u w:val="single"/>
        </w:rPr>
        <w:lastRenderedPageBreak/>
        <w:t>Odborné učebny:</w:t>
      </w:r>
    </w:p>
    <w:p w:rsidR="00B37379" w:rsidRPr="00B37379" w:rsidRDefault="00B37379" w:rsidP="00B37379">
      <w:pPr>
        <w:ind w:firstLine="708"/>
        <w:jc w:val="both"/>
        <w:rPr>
          <w:rFonts w:ascii="Arial" w:hAnsi="Arial" w:cs="Arial"/>
          <w:b/>
          <w:i/>
        </w:rPr>
      </w:pPr>
      <w:r w:rsidRPr="00B37379">
        <w:rPr>
          <w:rFonts w:ascii="Arial" w:hAnsi="Arial" w:cs="Arial"/>
          <w:b/>
          <w:i/>
        </w:rPr>
        <w:t>Prostory odborných učeben v pavilonu D nevyhovují současným nárokům na výuku. Nášlapné vrstvy podlah z PVC jsou značně opotřebované, to samé se týká obkladů a sanity. Zastaralé jsou i rozvody ZTI a elektro. Z hlediska akustiky nejsou prostory tříd řešeny vůbec. Vnitřní vybavení a mobiliář jsou technicky a morálně zastaralé.</w:t>
      </w:r>
      <w:r>
        <w:rPr>
          <w:rFonts w:ascii="Arial" w:hAnsi="Arial" w:cs="Arial"/>
          <w:b/>
          <w:i/>
        </w:rPr>
        <w:t xml:space="preserve"> Výměna se bude týkat i vnitřních dveří</w:t>
      </w:r>
    </w:p>
    <w:p w:rsidR="007F5C89" w:rsidRPr="001C0226" w:rsidRDefault="007F5C89" w:rsidP="007F5C89">
      <w:pPr>
        <w:rPr>
          <w:rFonts w:ascii="Arial" w:hAnsi="Arial" w:cs="Arial"/>
          <w:b/>
          <w:i/>
        </w:rPr>
      </w:pPr>
    </w:p>
    <w:p w:rsidR="00C43C54" w:rsidRPr="00C43C54" w:rsidRDefault="00C43C54" w:rsidP="00C43C54">
      <w:pPr>
        <w:spacing w:before="120"/>
        <w:ind w:firstLine="142"/>
        <w:jc w:val="both"/>
        <w:rPr>
          <w:rFonts w:ascii="Arial" w:hAnsi="Arial" w:cs="Arial"/>
          <w:b/>
          <w:i/>
        </w:rPr>
      </w:pPr>
      <w:r w:rsidRPr="00C43C54">
        <w:rPr>
          <w:rFonts w:ascii="Arial" w:hAnsi="Arial" w:cs="Arial"/>
          <w:b/>
          <w:i/>
        </w:rPr>
        <w:t>Veškeré nové konstrukce</w:t>
      </w:r>
      <w:r w:rsidRPr="00C43C54">
        <w:rPr>
          <w:rFonts w:ascii="Arial" w:hAnsi="Arial" w:cs="Arial"/>
          <w:b/>
          <w:i/>
        </w:rPr>
        <w:t xml:space="preserve"> tedy</w:t>
      </w:r>
      <w:r w:rsidRPr="00C43C54">
        <w:rPr>
          <w:rFonts w:ascii="Arial" w:hAnsi="Arial" w:cs="Arial"/>
          <w:b/>
          <w:i/>
        </w:rPr>
        <w:t xml:space="preserve"> sestávají z dozdívek rušených otvorů keramickými příčkovkami, SDK příček, a nových akustických podhledů z minerálních desek. Podlahy v závislosti na druhu provozu: tenkovrstvá epoxidová stěrka, zátěžové PVC nebo keramická dlažba. Nová dveřní křídla z vysokotlakého laminátu HPL do ocelové zárubně.  </w:t>
      </w:r>
    </w:p>
    <w:p w:rsidR="007F5C89" w:rsidRDefault="007F5C89" w:rsidP="001021E4"/>
    <w:p w:rsidR="00722853" w:rsidRDefault="00722853" w:rsidP="00722853">
      <w:pPr>
        <w:spacing w:before="120"/>
        <w:rPr>
          <w:rFonts w:ascii="Arial" w:hAnsi="Arial" w:cs="Arial"/>
        </w:rPr>
      </w:pPr>
      <w:r w:rsidRPr="00983074">
        <w:rPr>
          <w:rFonts w:ascii="Arial" w:hAnsi="Arial" w:cs="Arial"/>
        </w:rPr>
        <w:t>b) konstrukční a materiálové řešení,</w:t>
      </w:r>
    </w:p>
    <w:p w:rsidR="00722853" w:rsidRPr="00B37379" w:rsidRDefault="00B37379" w:rsidP="00B37379">
      <w:pPr>
        <w:jc w:val="both"/>
        <w:rPr>
          <w:rFonts w:ascii="Arial" w:hAnsi="Arial" w:cs="Arial"/>
          <w:b/>
          <w:i/>
        </w:rPr>
      </w:pPr>
      <w:r>
        <w:rPr>
          <w:rFonts w:ascii="Arial" w:hAnsi="Arial" w:cs="Arial"/>
          <w:b/>
          <w:i/>
        </w:rPr>
        <w:t>Do konstrukčního řešení stavby se nezasahuje</w:t>
      </w:r>
      <w:r w:rsidR="00D13C24">
        <w:rPr>
          <w:rFonts w:ascii="Arial" w:hAnsi="Arial" w:cs="Arial"/>
          <w:b/>
          <w:i/>
        </w:rPr>
        <w:t xml:space="preserve">, řešení příček, podlah i podhledů </w:t>
      </w:r>
      <w:proofErr w:type="spellStart"/>
      <w:r w:rsidR="00D13C24">
        <w:rPr>
          <w:rFonts w:ascii="Arial" w:hAnsi="Arial" w:cs="Arial"/>
          <w:b/>
          <w:i/>
        </w:rPr>
        <w:t>kje</w:t>
      </w:r>
      <w:proofErr w:type="spellEnd"/>
      <w:r w:rsidR="00D13C24">
        <w:rPr>
          <w:rFonts w:ascii="Arial" w:hAnsi="Arial" w:cs="Arial"/>
          <w:b/>
          <w:i/>
        </w:rPr>
        <w:t xml:space="preserve"> standardní</w:t>
      </w:r>
    </w:p>
    <w:p w:rsidR="00722853" w:rsidRDefault="00722853" w:rsidP="00722853">
      <w:pPr>
        <w:spacing w:before="120"/>
        <w:rPr>
          <w:rFonts w:ascii="Arial" w:hAnsi="Arial" w:cs="Arial"/>
        </w:rPr>
      </w:pPr>
      <w:r w:rsidRPr="00983074">
        <w:rPr>
          <w:rFonts w:ascii="Arial" w:hAnsi="Arial" w:cs="Arial"/>
        </w:rPr>
        <w:t>c) mechanická odolnost a stabilita.</w:t>
      </w:r>
    </w:p>
    <w:p w:rsidR="00156F4F" w:rsidRPr="001C0226" w:rsidRDefault="00D13C24" w:rsidP="001C0226">
      <w:pPr>
        <w:jc w:val="both"/>
        <w:rPr>
          <w:rFonts w:ascii="Arial" w:hAnsi="Arial" w:cs="Arial"/>
          <w:b/>
          <w:i/>
        </w:rPr>
      </w:pPr>
      <w:r w:rsidRPr="00D13C24">
        <w:rPr>
          <w:rFonts w:ascii="Arial" w:hAnsi="Arial" w:cs="Arial"/>
          <w:b/>
          <w:i/>
        </w:rPr>
        <w:t>Netýká se této stavby</w:t>
      </w:r>
    </w:p>
    <w:p w:rsidR="008767EA" w:rsidRDefault="008767EA">
      <w:pPr>
        <w:rPr>
          <w:rFonts w:cs="Arial"/>
        </w:rPr>
      </w:pPr>
      <w:r>
        <w:rPr>
          <w:rFonts w:cs="Arial"/>
        </w:rPr>
        <w:br w:type="page"/>
      </w:r>
    </w:p>
    <w:p w:rsidR="008767EA" w:rsidRDefault="008767EA" w:rsidP="008767EA">
      <w:pPr>
        <w:jc w:val="both"/>
        <w:rPr>
          <w:rFonts w:cs="Arial"/>
        </w:rPr>
      </w:pPr>
    </w:p>
    <w:p w:rsidR="00722853" w:rsidRPr="00E34B12" w:rsidRDefault="00722853" w:rsidP="00722853">
      <w:pPr>
        <w:spacing w:before="120"/>
        <w:rPr>
          <w:rFonts w:ascii="Arial" w:hAnsi="Arial" w:cs="Arial"/>
          <w:b/>
          <w:sz w:val="28"/>
          <w:szCs w:val="28"/>
          <w:u w:val="single"/>
        </w:rPr>
      </w:pPr>
      <w:r w:rsidRPr="00E34B12">
        <w:rPr>
          <w:rFonts w:ascii="Arial" w:hAnsi="Arial" w:cs="Arial"/>
          <w:b/>
          <w:sz w:val="28"/>
          <w:szCs w:val="28"/>
          <w:u w:val="single"/>
        </w:rPr>
        <w:t>B. 2.7 Základní charakteristika technických a technologických zařízení</w:t>
      </w:r>
    </w:p>
    <w:p w:rsidR="00722853" w:rsidRPr="00983074" w:rsidRDefault="00722853" w:rsidP="00722853">
      <w:pPr>
        <w:spacing w:before="120"/>
        <w:rPr>
          <w:rFonts w:ascii="Arial" w:hAnsi="Arial" w:cs="Arial"/>
        </w:rPr>
      </w:pPr>
      <w:r w:rsidRPr="00983074">
        <w:rPr>
          <w:rFonts w:ascii="Arial" w:hAnsi="Arial" w:cs="Arial"/>
        </w:rPr>
        <w:t>a) technické řešení,</w:t>
      </w:r>
    </w:p>
    <w:p w:rsidR="00722853" w:rsidRDefault="00722853" w:rsidP="00722853">
      <w:pPr>
        <w:spacing w:before="120"/>
        <w:rPr>
          <w:rFonts w:ascii="Arial" w:hAnsi="Arial" w:cs="Arial"/>
        </w:rPr>
      </w:pPr>
      <w:r w:rsidRPr="00983074">
        <w:rPr>
          <w:rFonts w:ascii="Arial" w:hAnsi="Arial" w:cs="Arial"/>
        </w:rPr>
        <w:t>b) výčet technických a technologických zařízení.</w:t>
      </w:r>
    </w:p>
    <w:p w:rsidR="00722853" w:rsidRPr="00E75EE8" w:rsidRDefault="00722853" w:rsidP="00722853">
      <w:pPr>
        <w:jc w:val="both"/>
        <w:rPr>
          <w:rFonts w:ascii="Arial" w:hAnsi="Arial" w:cs="Arial"/>
          <w:b/>
          <w:i/>
          <w:sz w:val="28"/>
          <w:szCs w:val="28"/>
          <w:u w:val="single"/>
        </w:rPr>
      </w:pPr>
      <w:r>
        <w:rPr>
          <w:rFonts w:ascii="Arial" w:hAnsi="Arial" w:cs="Arial"/>
          <w:b/>
          <w:i/>
          <w:sz w:val="28"/>
          <w:szCs w:val="28"/>
          <w:u w:val="single"/>
        </w:rPr>
        <w:t>B 2.7</w:t>
      </w:r>
      <w:r w:rsidR="00FD2595">
        <w:rPr>
          <w:rFonts w:ascii="Arial" w:hAnsi="Arial" w:cs="Arial"/>
          <w:b/>
          <w:i/>
          <w:sz w:val="28"/>
          <w:szCs w:val="28"/>
          <w:u w:val="single"/>
        </w:rPr>
        <w:t>b</w:t>
      </w:r>
      <w:r>
        <w:rPr>
          <w:rFonts w:ascii="Arial" w:hAnsi="Arial" w:cs="Arial"/>
          <w:b/>
          <w:i/>
          <w:sz w:val="28"/>
          <w:szCs w:val="28"/>
          <w:u w:val="single"/>
        </w:rPr>
        <w:t xml:space="preserve"> </w:t>
      </w:r>
      <w:r w:rsidRPr="00E75EE8">
        <w:rPr>
          <w:rFonts w:ascii="Arial" w:hAnsi="Arial" w:cs="Arial"/>
          <w:b/>
          <w:i/>
          <w:sz w:val="28"/>
          <w:szCs w:val="28"/>
          <w:u w:val="single"/>
        </w:rPr>
        <w:t>Zdravotně technické instalace</w:t>
      </w:r>
    </w:p>
    <w:p w:rsidR="00686113" w:rsidRPr="00686113" w:rsidRDefault="00686113" w:rsidP="00686113">
      <w:pPr>
        <w:jc w:val="both"/>
        <w:rPr>
          <w:rFonts w:ascii="Arial" w:hAnsi="Arial" w:cs="Arial"/>
          <w:b/>
          <w:i/>
          <w:u w:val="single"/>
        </w:rPr>
      </w:pPr>
      <w:r w:rsidRPr="00686113">
        <w:rPr>
          <w:rFonts w:ascii="Arial" w:hAnsi="Arial" w:cs="Arial"/>
          <w:b/>
          <w:i/>
          <w:u w:val="single"/>
        </w:rPr>
        <w:t xml:space="preserve">Místnost </w:t>
      </w:r>
      <w:proofErr w:type="gramStart"/>
      <w:r w:rsidRPr="00686113">
        <w:rPr>
          <w:rFonts w:ascii="Arial" w:hAnsi="Arial" w:cs="Arial"/>
          <w:b/>
          <w:i/>
          <w:u w:val="single"/>
        </w:rPr>
        <w:t>č.1.05</w:t>
      </w:r>
      <w:proofErr w:type="gramEnd"/>
      <w:r w:rsidRPr="00686113">
        <w:rPr>
          <w:rFonts w:ascii="Arial" w:hAnsi="Arial" w:cs="Arial"/>
          <w:b/>
          <w:i/>
          <w:u w:val="single"/>
        </w:rPr>
        <w:t xml:space="preserve"> – WC imobilní</w:t>
      </w:r>
    </w:p>
    <w:p w:rsidR="00686113" w:rsidRPr="00686113" w:rsidRDefault="00686113" w:rsidP="00686113">
      <w:pPr>
        <w:ind w:firstLine="708"/>
        <w:jc w:val="both"/>
        <w:rPr>
          <w:rFonts w:ascii="Arial" w:hAnsi="Arial" w:cs="Arial"/>
          <w:b/>
          <w:i/>
        </w:rPr>
      </w:pPr>
      <w:r w:rsidRPr="00686113">
        <w:rPr>
          <w:rFonts w:ascii="Arial" w:hAnsi="Arial" w:cs="Arial"/>
          <w:b/>
          <w:i/>
        </w:rPr>
        <w:t>V místnosti stávajícího WC zaměstnanců je navržena úprava na WC pro imobilní. Stávající zařizovací předměty (umyvadlo, závěsný klozet) se demontují a nahradí odpovídajícími novými. Nový zavěšený klozet pro imobilní bude osazen přibližně na místě původního a napojí se na stávající připojovací potrubí kanalizace a vody. Připojovací potrubí kanalizace a vody pro umývátko bude vedeno v SDK příčce. Kanalizační potrubí se napojí na stávající odpadní potrubí situované v sousední místnosti WC, na kterém se vysadí odbočka. Potrubí studené a teplé vody se napojí přibližně v místě demontovaného umyvadla.</w:t>
      </w:r>
    </w:p>
    <w:p w:rsidR="00686113" w:rsidRPr="00686113" w:rsidRDefault="00686113" w:rsidP="00686113">
      <w:pPr>
        <w:jc w:val="both"/>
        <w:rPr>
          <w:rFonts w:ascii="Arial" w:hAnsi="Arial" w:cs="Arial"/>
          <w:b/>
          <w:i/>
        </w:rPr>
      </w:pPr>
    </w:p>
    <w:p w:rsidR="00686113" w:rsidRPr="00686113" w:rsidRDefault="00686113" w:rsidP="00686113">
      <w:pPr>
        <w:jc w:val="both"/>
        <w:rPr>
          <w:rFonts w:ascii="Arial" w:hAnsi="Arial" w:cs="Arial"/>
          <w:b/>
          <w:i/>
          <w:u w:val="single"/>
        </w:rPr>
      </w:pPr>
      <w:r w:rsidRPr="00686113">
        <w:rPr>
          <w:rFonts w:ascii="Arial" w:hAnsi="Arial" w:cs="Arial"/>
          <w:b/>
          <w:i/>
          <w:u w:val="single"/>
        </w:rPr>
        <w:t xml:space="preserve">Místnost </w:t>
      </w:r>
      <w:proofErr w:type="gramStart"/>
      <w:r w:rsidRPr="00686113">
        <w:rPr>
          <w:rFonts w:ascii="Arial" w:hAnsi="Arial" w:cs="Arial"/>
          <w:b/>
          <w:i/>
          <w:u w:val="single"/>
        </w:rPr>
        <w:t>č.1.01</w:t>
      </w:r>
      <w:proofErr w:type="gramEnd"/>
      <w:r w:rsidRPr="00686113">
        <w:rPr>
          <w:rFonts w:ascii="Arial" w:hAnsi="Arial" w:cs="Arial"/>
          <w:b/>
          <w:i/>
          <w:u w:val="single"/>
        </w:rPr>
        <w:t xml:space="preserve"> – Učebna robotiky</w:t>
      </w:r>
    </w:p>
    <w:p w:rsidR="00686113" w:rsidRPr="00686113" w:rsidRDefault="00686113" w:rsidP="00686113">
      <w:pPr>
        <w:ind w:firstLine="708"/>
        <w:jc w:val="both"/>
        <w:rPr>
          <w:rFonts w:ascii="Arial" w:hAnsi="Arial" w:cs="Arial"/>
          <w:b/>
          <w:i/>
        </w:rPr>
      </w:pPr>
      <w:r w:rsidRPr="00686113">
        <w:rPr>
          <w:rFonts w:ascii="Arial" w:hAnsi="Arial" w:cs="Arial"/>
          <w:b/>
          <w:i/>
        </w:rPr>
        <w:t xml:space="preserve">V této místnosti se na příčce vedle vstupních dveří osadí nové umyvadlo. Pro odvádění splaškových odpadních vod z umyvadla bude nutné provést nové svodné potrubí pod podlahou. Trasa stávajícího svodného potrubí kanalizace není známá. Ve výkresu je naznačena pouze orientačně a bude nutné ji upřesnit sondami případně kamerovým průzkumem dle pokynů zaměstnance školy před realizací kanalizace pro umyvadlo. Provedení svodného potrubí pro umyvadlo se upraví po upřesnění místa napojení na stávající kanalizaci. </w:t>
      </w:r>
    </w:p>
    <w:p w:rsidR="00686113" w:rsidRPr="00686113" w:rsidRDefault="00686113" w:rsidP="00686113">
      <w:pPr>
        <w:jc w:val="both"/>
        <w:rPr>
          <w:rFonts w:ascii="Arial" w:hAnsi="Arial" w:cs="Arial"/>
          <w:b/>
          <w:i/>
        </w:rPr>
      </w:pPr>
      <w:r w:rsidRPr="00686113">
        <w:rPr>
          <w:rFonts w:ascii="Arial" w:hAnsi="Arial" w:cs="Arial"/>
          <w:b/>
          <w:i/>
        </w:rPr>
        <w:t xml:space="preserve">Potrubí studené a teplé vody pro umyvadlo se napojí na stávající rozvod vedený pod stropem chodby, na kterém se osadí odbočky. </w:t>
      </w:r>
    </w:p>
    <w:p w:rsidR="00686113" w:rsidRPr="00686113" w:rsidRDefault="00686113" w:rsidP="00686113">
      <w:pPr>
        <w:jc w:val="both"/>
        <w:rPr>
          <w:rFonts w:ascii="Arial" w:hAnsi="Arial" w:cs="Arial"/>
          <w:b/>
          <w:i/>
        </w:rPr>
      </w:pPr>
    </w:p>
    <w:p w:rsidR="00686113" w:rsidRPr="00686113" w:rsidRDefault="00686113" w:rsidP="00686113">
      <w:pPr>
        <w:jc w:val="both"/>
        <w:rPr>
          <w:rFonts w:ascii="Arial" w:hAnsi="Arial" w:cs="Arial"/>
          <w:b/>
          <w:i/>
          <w:u w:val="single"/>
        </w:rPr>
      </w:pPr>
      <w:r w:rsidRPr="00686113">
        <w:rPr>
          <w:rFonts w:ascii="Arial" w:hAnsi="Arial" w:cs="Arial"/>
          <w:b/>
          <w:i/>
          <w:u w:val="single"/>
        </w:rPr>
        <w:t xml:space="preserve">Místnost </w:t>
      </w:r>
      <w:proofErr w:type="gramStart"/>
      <w:r w:rsidRPr="00686113">
        <w:rPr>
          <w:rFonts w:ascii="Arial" w:hAnsi="Arial" w:cs="Arial"/>
          <w:b/>
          <w:i/>
          <w:u w:val="single"/>
        </w:rPr>
        <w:t>č.1.04</w:t>
      </w:r>
      <w:proofErr w:type="gramEnd"/>
      <w:r w:rsidRPr="00686113">
        <w:rPr>
          <w:rFonts w:ascii="Arial" w:hAnsi="Arial" w:cs="Arial"/>
          <w:b/>
          <w:i/>
          <w:u w:val="single"/>
        </w:rPr>
        <w:t xml:space="preserve"> – Dílny</w:t>
      </w:r>
    </w:p>
    <w:p w:rsidR="00686113" w:rsidRPr="00686113" w:rsidRDefault="00686113" w:rsidP="00686113">
      <w:pPr>
        <w:ind w:firstLine="708"/>
        <w:jc w:val="both"/>
        <w:rPr>
          <w:rFonts w:ascii="Arial" w:hAnsi="Arial" w:cs="Arial"/>
          <w:b/>
          <w:i/>
        </w:rPr>
      </w:pPr>
      <w:r w:rsidRPr="00686113">
        <w:rPr>
          <w:rFonts w:ascii="Arial" w:hAnsi="Arial" w:cs="Arial"/>
          <w:b/>
          <w:i/>
        </w:rPr>
        <w:t xml:space="preserve">V místnosti je vedle vstupních dveří na zdi osazeno umyvadlo, které se demontuje. Stávající připojovací potrubí kanalizace od umyvadla je vyvedeno v příčce přisazené ke zdi z druhé strany v chodbě pod podlahu. Tato příčka bude v rámci stavebních úprav zbourána, a proto bude odstraněno i potrubí v ní vedené. Potrubí studené a teplé vody pro umyvadlo je napojeno na stávající potrubí vedené pod stropem chodby a je vedeno po zdi ze strany chodby do místa napojení umyvadlové baterie. Potrubí je chráněno krytem. Stavebním úpravám v chodbě (zbourání příčky) se přizpůsobí trasa stávajícího rozvodu vody, jejíž část v délce cca 2,5 m se přeloží podél zdi. </w:t>
      </w:r>
    </w:p>
    <w:p w:rsidR="00722853" w:rsidRDefault="00686113" w:rsidP="00686113">
      <w:pPr>
        <w:ind w:firstLine="708"/>
        <w:jc w:val="both"/>
        <w:rPr>
          <w:rFonts w:ascii="Arial" w:hAnsi="Arial" w:cs="Arial"/>
          <w:b/>
          <w:i/>
        </w:rPr>
      </w:pPr>
      <w:r w:rsidRPr="00686113">
        <w:rPr>
          <w:rFonts w:ascii="Arial" w:hAnsi="Arial" w:cs="Arial"/>
          <w:b/>
          <w:i/>
        </w:rPr>
        <w:t xml:space="preserve">Stávající umyvadlo se nahradí novým a doplní se dřezem. Připojovací potrubí kanalizace zařizovacích předmětů se napojí pod podlahou na stávající kanalizaci původního umyvadla. Z nové přeložky ležatého rozvodu vody v chodbě se napojí připojovací potrubí studené a teplé vody pro umyvadlo a dřez, které bude vedeno v původní trase. </w:t>
      </w:r>
    </w:p>
    <w:p w:rsidR="00686113" w:rsidRPr="00686113" w:rsidRDefault="00686113" w:rsidP="00686113">
      <w:pPr>
        <w:ind w:firstLine="708"/>
        <w:jc w:val="both"/>
        <w:rPr>
          <w:rFonts w:ascii="Arial" w:hAnsi="Arial" w:cs="Arial"/>
          <w:b/>
          <w:i/>
        </w:rPr>
      </w:pPr>
    </w:p>
    <w:p w:rsidR="00686113" w:rsidRPr="00E75EE8" w:rsidRDefault="00686113" w:rsidP="00686113">
      <w:pPr>
        <w:jc w:val="both"/>
        <w:rPr>
          <w:rFonts w:ascii="Arial" w:hAnsi="Arial" w:cs="Arial"/>
          <w:b/>
          <w:i/>
          <w:sz w:val="28"/>
          <w:szCs w:val="28"/>
          <w:u w:val="single"/>
        </w:rPr>
      </w:pPr>
      <w:r>
        <w:rPr>
          <w:rFonts w:ascii="Arial" w:hAnsi="Arial" w:cs="Arial"/>
          <w:b/>
          <w:i/>
          <w:sz w:val="28"/>
          <w:szCs w:val="28"/>
          <w:u w:val="single"/>
        </w:rPr>
        <w:t>B 2.7</w:t>
      </w:r>
      <w:r>
        <w:rPr>
          <w:rFonts w:ascii="Arial" w:hAnsi="Arial" w:cs="Arial"/>
          <w:b/>
          <w:i/>
          <w:sz w:val="28"/>
          <w:szCs w:val="28"/>
          <w:u w:val="single"/>
        </w:rPr>
        <w:t>c</w:t>
      </w:r>
      <w:r>
        <w:rPr>
          <w:rFonts w:ascii="Arial" w:hAnsi="Arial" w:cs="Arial"/>
          <w:b/>
          <w:i/>
          <w:sz w:val="28"/>
          <w:szCs w:val="28"/>
          <w:u w:val="single"/>
        </w:rPr>
        <w:t xml:space="preserve"> </w:t>
      </w:r>
      <w:r>
        <w:rPr>
          <w:rFonts w:ascii="Arial" w:hAnsi="Arial" w:cs="Arial"/>
          <w:b/>
          <w:i/>
          <w:sz w:val="28"/>
          <w:szCs w:val="28"/>
          <w:u w:val="single"/>
        </w:rPr>
        <w:t>Slaboproudé elektroinstalace</w:t>
      </w:r>
    </w:p>
    <w:p w:rsidR="00B77759" w:rsidRDefault="00B77759" w:rsidP="00B77759">
      <w:pPr>
        <w:jc w:val="both"/>
        <w:rPr>
          <w:rFonts w:ascii="Arial" w:hAnsi="Arial" w:cs="Arial"/>
          <w:b/>
          <w:i/>
        </w:rPr>
      </w:pPr>
    </w:p>
    <w:p w:rsidR="00686113" w:rsidRPr="00686113" w:rsidRDefault="00686113" w:rsidP="00686113">
      <w:pPr>
        <w:rPr>
          <w:rFonts w:ascii="Arial" w:hAnsi="Arial" w:cs="Arial"/>
          <w:b/>
          <w:i/>
        </w:rPr>
      </w:pPr>
      <w:r w:rsidRPr="00686113">
        <w:rPr>
          <w:rFonts w:ascii="Arial" w:hAnsi="Arial" w:cs="Arial"/>
          <w:b/>
          <w:i/>
        </w:rPr>
        <w:t>V této části dokumentace jsou řešeny následující technologie:</w:t>
      </w:r>
    </w:p>
    <w:p w:rsidR="00686113" w:rsidRPr="00686113" w:rsidRDefault="00686113" w:rsidP="00686113">
      <w:pPr>
        <w:pStyle w:val="Odstavecseseznamem"/>
        <w:numPr>
          <w:ilvl w:val="0"/>
          <w:numId w:val="16"/>
        </w:numPr>
        <w:spacing w:after="100"/>
        <w:jc w:val="both"/>
        <w:rPr>
          <w:rFonts w:ascii="Arial" w:hAnsi="Arial" w:cs="Arial"/>
          <w:b/>
          <w:i/>
        </w:rPr>
      </w:pPr>
      <w:r w:rsidRPr="00686113">
        <w:rPr>
          <w:rFonts w:ascii="Arial" w:hAnsi="Arial" w:cs="Arial"/>
          <w:b/>
          <w:i/>
        </w:rPr>
        <w:t>Domovní dorozumívací systém (DDS)</w:t>
      </w:r>
    </w:p>
    <w:p w:rsidR="00686113" w:rsidRPr="00686113" w:rsidRDefault="00686113" w:rsidP="00686113">
      <w:pPr>
        <w:pStyle w:val="Odstavecseseznamem"/>
        <w:numPr>
          <w:ilvl w:val="0"/>
          <w:numId w:val="16"/>
        </w:numPr>
        <w:spacing w:after="100"/>
        <w:jc w:val="both"/>
        <w:rPr>
          <w:rFonts w:ascii="Arial" w:hAnsi="Arial" w:cs="Arial"/>
          <w:b/>
          <w:i/>
        </w:rPr>
      </w:pPr>
      <w:r w:rsidRPr="00686113">
        <w:rPr>
          <w:rFonts w:ascii="Arial" w:hAnsi="Arial" w:cs="Arial"/>
          <w:b/>
          <w:i/>
        </w:rPr>
        <w:t>Strukturovaná kabeláž (STK)</w:t>
      </w:r>
    </w:p>
    <w:p w:rsidR="00686113" w:rsidRPr="00686113" w:rsidRDefault="00686113" w:rsidP="00686113">
      <w:pPr>
        <w:pStyle w:val="Odstavecseseznamem"/>
        <w:numPr>
          <w:ilvl w:val="0"/>
          <w:numId w:val="16"/>
        </w:numPr>
        <w:spacing w:after="100"/>
        <w:jc w:val="both"/>
        <w:rPr>
          <w:rFonts w:ascii="Arial" w:hAnsi="Arial" w:cs="Arial"/>
          <w:b/>
          <w:i/>
        </w:rPr>
      </w:pPr>
      <w:r w:rsidRPr="00686113">
        <w:rPr>
          <w:rFonts w:ascii="Arial" w:hAnsi="Arial" w:cs="Arial"/>
          <w:b/>
          <w:i/>
        </w:rPr>
        <w:t>Audiovizuální technika (AVT)</w:t>
      </w:r>
    </w:p>
    <w:p w:rsidR="00686113" w:rsidRPr="00686113" w:rsidRDefault="00686113" w:rsidP="00686113">
      <w:pPr>
        <w:pStyle w:val="Odstavecseseznamem"/>
        <w:numPr>
          <w:ilvl w:val="0"/>
          <w:numId w:val="16"/>
        </w:numPr>
        <w:spacing w:after="100"/>
        <w:jc w:val="both"/>
        <w:rPr>
          <w:rFonts w:ascii="Arial" w:hAnsi="Arial" w:cs="Arial"/>
          <w:b/>
          <w:i/>
        </w:rPr>
      </w:pPr>
      <w:r w:rsidRPr="00686113">
        <w:rPr>
          <w:rFonts w:ascii="Arial" w:hAnsi="Arial" w:cs="Arial"/>
          <w:b/>
          <w:i/>
        </w:rPr>
        <w:t>Ostatní slaboproudé systémy</w:t>
      </w:r>
    </w:p>
    <w:p w:rsidR="00686113" w:rsidRPr="00686113" w:rsidRDefault="00686113" w:rsidP="00C43C54">
      <w:pPr>
        <w:jc w:val="both"/>
        <w:rPr>
          <w:rFonts w:ascii="Arial" w:hAnsi="Arial" w:cs="Arial"/>
          <w:b/>
          <w:i/>
          <w:u w:val="single"/>
        </w:rPr>
      </w:pPr>
      <w:bookmarkStart w:id="0" w:name="_Toc63680368"/>
      <w:bookmarkStart w:id="1" w:name="_Toc132184976"/>
      <w:bookmarkStart w:id="2" w:name="_Toc132290780"/>
      <w:r w:rsidRPr="00686113">
        <w:rPr>
          <w:rFonts w:ascii="Arial" w:hAnsi="Arial" w:cs="Arial"/>
          <w:b/>
          <w:i/>
          <w:u w:val="single"/>
        </w:rPr>
        <w:lastRenderedPageBreak/>
        <w:t>Domovní dorozumívací systém (DDS)</w:t>
      </w:r>
      <w:bookmarkEnd w:id="0"/>
      <w:bookmarkEnd w:id="1"/>
      <w:bookmarkEnd w:id="2"/>
    </w:p>
    <w:p w:rsidR="00686113" w:rsidRPr="00686113" w:rsidRDefault="00686113" w:rsidP="00C43C54">
      <w:pPr>
        <w:ind w:firstLine="708"/>
        <w:jc w:val="both"/>
        <w:rPr>
          <w:rFonts w:ascii="Arial" w:hAnsi="Arial" w:cs="Arial"/>
          <w:b/>
          <w:i/>
        </w:rPr>
      </w:pPr>
      <w:r w:rsidRPr="00686113">
        <w:rPr>
          <w:rFonts w:ascii="Arial" w:hAnsi="Arial" w:cs="Arial"/>
          <w:b/>
          <w:i/>
        </w:rPr>
        <w:t>V řešených prostorech je již instalován stávající domovní dorozumívací systém, který je řešen pomocí venkovního tabla s integrovanou kamerou a video telefonů v řešených místnostech. Stávající řešení bude zachováno, videotelefony v místnostech 1.03 a 1.04 budou přemístěny do nových pozic a napojeny novou kabeláží z datového rozvaděče v místnosti Tělocvična.</w:t>
      </w:r>
    </w:p>
    <w:p w:rsidR="00686113" w:rsidRPr="00686113" w:rsidRDefault="00686113" w:rsidP="00C43C54">
      <w:pPr>
        <w:ind w:firstLine="708"/>
        <w:jc w:val="both"/>
        <w:rPr>
          <w:rFonts w:ascii="Arial" w:hAnsi="Arial" w:cs="Arial"/>
          <w:b/>
          <w:i/>
        </w:rPr>
      </w:pPr>
      <w:r w:rsidRPr="00686113">
        <w:rPr>
          <w:rFonts w:ascii="Arial" w:hAnsi="Arial" w:cs="Arial"/>
          <w:b/>
          <w:i/>
        </w:rPr>
        <w:t xml:space="preserve">Rozvody budou provedeny kabely F/UTP 4×2×0.5 mm CAT6. Zakončení v datovém rozvaděči bude provedeno na </w:t>
      </w:r>
      <w:proofErr w:type="spellStart"/>
      <w:r w:rsidRPr="00686113">
        <w:rPr>
          <w:rFonts w:ascii="Arial" w:hAnsi="Arial" w:cs="Arial"/>
          <w:b/>
          <w:i/>
        </w:rPr>
        <w:t>patch</w:t>
      </w:r>
      <w:proofErr w:type="spellEnd"/>
      <w:r w:rsidRPr="00686113">
        <w:rPr>
          <w:rFonts w:ascii="Arial" w:hAnsi="Arial" w:cs="Arial"/>
          <w:b/>
          <w:i/>
        </w:rPr>
        <w:t xml:space="preserve"> panelu CAT6.</w:t>
      </w:r>
    </w:p>
    <w:p w:rsidR="00686113" w:rsidRDefault="00686113" w:rsidP="00C43C54">
      <w:pPr>
        <w:jc w:val="both"/>
        <w:rPr>
          <w:rFonts w:ascii="Arial" w:hAnsi="Arial" w:cs="Arial"/>
          <w:b/>
          <w:i/>
          <w:u w:val="single"/>
        </w:rPr>
      </w:pPr>
      <w:bookmarkStart w:id="3" w:name="_Toc523907984"/>
      <w:bookmarkStart w:id="4" w:name="_Toc33707483"/>
      <w:bookmarkStart w:id="5" w:name="_Toc132184978"/>
      <w:bookmarkStart w:id="6" w:name="_Toc132290781"/>
      <w:bookmarkStart w:id="7" w:name="_Toc63680343"/>
    </w:p>
    <w:p w:rsidR="00686113" w:rsidRPr="00C43C54" w:rsidRDefault="00686113" w:rsidP="00C43C54">
      <w:pPr>
        <w:jc w:val="both"/>
        <w:rPr>
          <w:rFonts w:ascii="Arial" w:hAnsi="Arial" w:cs="Arial"/>
          <w:b/>
          <w:i/>
          <w:u w:val="single"/>
        </w:rPr>
      </w:pPr>
      <w:r w:rsidRPr="00C43C54">
        <w:rPr>
          <w:rFonts w:ascii="Arial" w:hAnsi="Arial" w:cs="Arial"/>
          <w:b/>
          <w:i/>
          <w:u w:val="single"/>
        </w:rPr>
        <w:t>Strukturovaná kabeláž (STK)</w:t>
      </w:r>
      <w:bookmarkEnd w:id="3"/>
      <w:bookmarkEnd w:id="4"/>
      <w:bookmarkEnd w:id="5"/>
      <w:bookmarkEnd w:id="6"/>
    </w:p>
    <w:p w:rsidR="00686113" w:rsidRPr="00C43C54" w:rsidRDefault="00686113" w:rsidP="00C43C54">
      <w:pPr>
        <w:ind w:firstLine="708"/>
        <w:jc w:val="both"/>
        <w:rPr>
          <w:rFonts w:ascii="Arial" w:hAnsi="Arial" w:cs="Arial"/>
          <w:b/>
          <w:i/>
        </w:rPr>
      </w:pPr>
      <w:bookmarkStart w:id="8" w:name="_Toc523907988"/>
      <w:r w:rsidRPr="00C43C54">
        <w:rPr>
          <w:rFonts w:ascii="Arial" w:hAnsi="Arial" w:cs="Arial"/>
          <w:b/>
          <w:i/>
        </w:rPr>
        <w:t>Stávající datový rozvaděč pro řešené prostory se nachází v místnosti Tělocvična. Rozvaděč je propojen optickým kabelem s hlavním datovým rozvaděčem v budově školy. Připojení rozvaděče bude zachováno a využito i pro nově instalované datové zásuvky.</w:t>
      </w:r>
    </w:p>
    <w:p w:rsidR="00686113" w:rsidRPr="00C43C54" w:rsidRDefault="00686113" w:rsidP="00C43C54">
      <w:pPr>
        <w:ind w:firstLine="708"/>
        <w:jc w:val="both"/>
        <w:rPr>
          <w:rFonts w:ascii="Arial" w:hAnsi="Arial" w:cs="Arial"/>
          <w:b/>
          <w:i/>
        </w:rPr>
      </w:pPr>
      <w:r w:rsidRPr="00C43C54">
        <w:rPr>
          <w:rFonts w:ascii="Arial" w:hAnsi="Arial" w:cs="Arial"/>
          <w:b/>
          <w:i/>
        </w:rPr>
        <w:t xml:space="preserve">Všechny stávající zásuvky a datové rozvody řešených </w:t>
      </w:r>
      <w:proofErr w:type="gramStart"/>
      <w:r w:rsidRPr="00C43C54">
        <w:rPr>
          <w:rFonts w:ascii="Arial" w:hAnsi="Arial" w:cs="Arial"/>
          <w:b/>
          <w:i/>
        </w:rPr>
        <w:t>místnostech</w:t>
      </w:r>
      <w:proofErr w:type="gramEnd"/>
      <w:r w:rsidRPr="00C43C54">
        <w:rPr>
          <w:rFonts w:ascii="Arial" w:hAnsi="Arial" w:cs="Arial"/>
          <w:b/>
          <w:i/>
        </w:rPr>
        <w:t xml:space="preserve"> budou demontovány a zlikvidovány. Pro místnosti 1.01, 1.03, 1.04 a chodbu budou provedeny nové datové rozvody. Rozvody budou provedeny kabelem U/UTP CAT6. Každý datový port v datových zásuvkách bude připojen samostatným kabelem. Datové rozvody budou zakončeny no </w:t>
      </w:r>
      <w:proofErr w:type="spellStart"/>
      <w:r w:rsidRPr="00C43C54">
        <w:rPr>
          <w:rFonts w:ascii="Arial" w:hAnsi="Arial" w:cs="Arial"/>
          <w:b/>
          <w:i/>
        </w:rPr>
        <w:t>patch</w:t>
      </w:r>
      <w:proofErr w:type="spellEnd"/>
      <w:r w:rsidRPr="00C43C54">
        <w:rPr>
          <w:rFonts w:ascii="Arial" w:hAnsi="Arial" w:cs="Arial"/>
          <w:b/>
          <w:i/>
        </w:rPr>
        <w:t xml:space="preserve"> panelu v datovém rozvaděči v místnosti tělocvična. </w:t>
      </w:r>
    </w:p>
    <w:p w:rsidR="00686113" w:rsidRPr="00C43C54" w:rsidRDefault="00686113" w:rsidP="00C43C54">
      <w:pPr>
        <w:jc w:val="both"/>
        <w:rPr>
          <w:rFonts w:ascii="Arial" w:hAnsi="Arial" w:cs="Arial"/>
          <w:b/>
          <w:i/>
          <w:u w:val="single"/>
        </w:rPr>
      </w:pPr>
      <w:bookmarkStart w:id="9" w:name="_Toc523907986"/>
      <w:bookmarkStart w:id="10" w:name="_Toc33707485"/>
      <w:bookmarkStart w:id="11" w:name="_Toc132184980"/>
      <w:r w:rsidRPr="00C43C54">
        <w:rPr>
          <w:rFonts w:ascii="Arial" w:hAnsi="Arial" w:cs="Arial"/>
          <w:b/>
          <w:i/>
          <w:u w:val="single"/>
        </w:rPr>
        <w:t>Datový rozvaděč</w:t>
      </w:r>
      <w:bookmarkEnd w:id="9"/>
      <w:bookmarkEnd w:id="10"/>
      <w:bookmarkEnd w:id="11"/>
    </w:p>
    <w:p w:rsidR="00686113" w:rsidRPr="00C43C54" w:rsidRDefault="00686113" w:rsidP="00C43C54">
      <w:pPr>
        <w:ind w:firstLine="708"/>
        <w:jc w:val="both"/>
        <w:rPr>
          <w:rFonts w:ascii="Arial" w:hAnsi="Arial" w:cs="Arial"/>
          <w:b/>
          <w:i/>
        </w:rPr>
      </w:pPr>
      <w:r w:rsidRPr="00C43C54">
        <w:rPr>
          <w:rFonts w:ascii="Arial" w:hAnsi="Arial" w:cs="Arial"/>
          <w:b/>
          <w:i/>
        </w:rPr>
        <w:t>V rozvaděči budou zakončeny:</w:t>
      </w:r>
    </w:p>
    <w:p w:rsidR="00686113" w:rsidRPr="00C43C54" w:rsidRDefault="00686113" w:rsidP="00C43C54">
      <w:pPr>
        <w:pStyle w:val="Odstavecseseznamem"/>
        <w:numPr>
          <w:ilvl w:val="0"/>
          <w:numId w:val="16"/>
        </w:numPr>
        <w:spacing w:after="100"/>
        <w:jc w:val="both"/>
        <w:rPr>
          <w:rFonts w:ascii="Arial" w:hAnsi="Arial" w:cs="Arial"/>
          <w:b/>
          <w:i/>
        </w:rPr>
      </w:pPr>
      <w:r w:rsidRPr="00C43C54">
        <w:rPr>
          <w:rFonts w:ascii="Arial" w:hAnsi="Arial" w:cs="Arial"/>
          <w:b/>
          <w:i/>
        </w:rPr>
        <w:t>Datové a telefonní rozvody – rozvody k datovým zásuvkám.</w:t>
      </w:r>
    </w:p>
    <w:p w:rsidR="00686113" w:rsidRPr="00C43C54" w:rsidRDefault="00686113" w:rsidP="00C43C54">
      <w:pPr>
        <w:pStyle w:val="Odstavecseseznamem"/>
        <w:numPr>
          <w:ilvl w:val="0"/>
          <w:numId w:val="16"/>
        </w:numPr>
        <w:spacing w:after="100"/>
        <w:jc w:val="both"/>
        <w:rPr>
          <w:rFonts w:ascii="Arial" w:hAnsi="Arial" w:cs="Arial"/>
          <w:b/>
          <w:i/>
        </w:rPr>
      </w:pPr>
      <w:r w:rsidRPr="00C43C54">
        <w:rPr>
          <w:rFonts w:ascii="Arial" w:hAnsi="Arial" w:cs="Arial"/>
          <w:b/>
          <w:i/>
        </w:rPr>
        <w:t>Optická přípojka – stávající</w:t>
      </w:r>
    </w:p>
    <w:p w:rsidR="00686113" w:rsidRPr="00C43C54" w:rsidRDefault="00686113" w:rsidP="00C43C54">
      <w:pPr>
        <w:jc w:val="both"/>
        <w:rPr>
          <w:rFonts w:ascii="Arial" w:hAnsi="Arial" w:cs="Arial"/>
          <w:b/>
          <w:i/>
          <w:u w:val="single"/>
        </w:rPr>
      </w:pPr>
      <w:bookmarkStart w:id="12" w:name="_Toc33707487"/>
      <w:bookmarkStart w:id="13" w:name="_Toc132184982"/>
      <w:r w:rsidRPr="00C43C54">
        <w:rPr>
          <w:rFonts w:ascii="Arial" w:hAnsi="Arial" w:cs="Arial"/>
          <w:b/>
          <w:i/>
          <w:u w:val="single"/>
        </w:rPr>
        <w:t>Rozvody STK</w:t>
      </w:r>
      <w:bookmarkEnd w:id="8"/>
      <w:bookmarkEnd w:id="12"/>
      <w:bookmarkEnd w:id="13"/>
    </w:p>
    <w:p w:rsidR="00686113" w:rsidRPr="00C43C54" w:rsidRDefault="00686113" w:rsidP="00C43C54">
      <w:pPr>
        <w:ind w:firstLine="708"/>
        <w:jc w:val="both"/>
        <w:rPr>
          <w:rFonts w:ascii="Arial" w:hAnsi="Arial" w:cs="Arial"/>
          <w:b/>
          <w:i/>
        </w:rPr>
      </w:pPr>
      <w:r w:rsidRPr="00C43C54">
        <w:rPr>
          <w:rFonts w:ascii="Arial" w:hAnsi="Arial" w:cs="Arial"/>
          <w:b/>
          <w:i/>
        </w:rPr>
        <w:t>Uložení kabelů bude provedeno v ohebných trubkách pod omítkou.</w:t>
      </w:r>
    </w:p>
    <w:p w:rsidR="00686113" w:rsidRPr="00C43C54" w:rsidRDefault="00686113" w:rsidP="00C43C54">
      <w:pPr>
        <w:ind w:firstLine="708"/>
        <w:jc w:val="both"/>
        <w:rPr>
          <w:rFonts w:ascii="Arial" w:hAnsi="Arial" w:cs="Arial"/>
          <w:b/>
          <w:i/>
        </w:rPr>
      </w:pPr>
      <w:r w:rsidRPr="00C43C54">
        <w:rPr>
          <w:rFonts w:ascii="Arial" w:hAnsi="Arial" w:cs="Arial"/>
          <w:b/>
          <w:i/>
        </w:rPr>
        <w:t xml:space="preserve">Datové kabely nesmí být v souběhu se silovými kabely – elektro 230V / 400V. Pokud není možné trasy zcela oddělit, je nutné dodržet požadavek na minimální odstup 20cm při souběhu nad 1m. </w:t>
      </w:r>
    </w:p>
    <w:p w:rsidR="00686113" w:rsidRPr="00C43C54" w:rsidRDefault="00686113" w:rsidP="00C43C54">
      <w:pPr>
        <w:ind w:firstLine="708"/>
        <w:jc w:val="both"/>
        <w:rPr>
          <w:rFonts w:ascii="Arial" w:hAnsi="Arial" w:cs="Arial"/>
          <w:b/>
          <w:i/>
        </w:rPr>
      </w:pPr>
      <w:r w:rsidRPr="00C43C54">
        <w:rPr>
          <w:rFonts w:ascii="Arial" w:hAnsi="Arial" w:cs="Arial"/>
          <w:b/>
          <w:i/>
        </w:rPr>
        <w:t>Použité kabely:</w:t>
      </w:r>
    </w:p>
    <w:p w:rsidR="00686113" w:rsidRPr="00C43C54" w:rsidRDefault="00686113" w:rsidP="00C43C54">
      <w:pPr>
        <w:pStyle w:val="Odstavecseseznamem"/>
        <w:numPr>
          <w:ilvl w:val="0"/>
          <w:numId w:val="16"/>
        </w:numPr>
        <w:spacing w:after="100"/>
        <w:jc w:val="both"/>
        <w:rPr>
          <w:rFonts w:ascii="Arial" w:hAnsi="Arial" w:cs="Arial"/>
          <w:b/>
          <w:i/>
        </w:rPr>
      </w:pPr>
      <w:r w:rsidRPr="00C43C54">
        <w:rPr>
          <w:rFonts w:ascii="Arial" w:hAnsi="Arial" w:cs="Arial"/>
          <w:b/>
          <w:i/>
        </w:rPr>
        <w:t>U/UTP CAT6 – data</w:t>
      </w:r>
    </w:p>
    <w:p w:rsidR="00686113" w:rsidRPr="00C43C54" w:rsidRDefault="00686113" w:rsidP="00C43C54">
      <w:pPr>
        <w:jc w:val="both"/>
        <w:rPr>
          <w:rFonts w:ascii="Arial" w:hAnsi="Arial" w:cs="Arial"/>
          <w:b/>
          <w:i/>
          <w:u w:val="single"/>
        </w:rPr>
      </w:pPr>
      <w:bookmarkStart w:id="14" w:name="_Toc132184983"/>
      <w:r w:rsidRPr="00C43C54">
        <w:rPr>
          <w:rFonts w:ascii="Arial" w:hAnsi="Arial" w:cs="Arial"/>
          <w:b/>
          <w:i/>
          <w:u w:val="single"/>
        </w:rPr>
        <w:t xml:space="preserve">Bezdrátová síť </w:t>
      </w:r>
      <w:proofErr w:type="spellStart"/>
      <w:r w:rsidRPr="00C43C54">
        <w:rPr>
          <w:rFonts w:ascii="Arial" w:hAnsi="Arial" w:cs="Arial"/>
          <w:b/>
          <w:i/>
          <w:u w:val="single"/>
        </w:rPr>
        <w:t>WiFi</w:t>
      </w:r>
      <w:bookmarkEnd w:id="14"/>
      <w:proofErr w:type="spellEnd"/>
    </w:p>
    <w:p w:rsidR="00686113" w:rsidRDefault="00686113" w:rsidP="00C43C54">
      <w:pPr>
        <w:jc w:val="both"/>
        <w:rPr>
          <w:rFonts w:ascii="Arial" w:hAnsi="Arial" w:cs="Arial"/>
          <w:b/>
          <w:i/>
        </w:rPr>
      </w:pPr>
      <w:r w:rsidRPr="00C43C54">
        <w:rPr>
          <w:rFonts w:ascii="Arial" w:hAnsi="Arial" w:cs="Arial"/>
          <w:b/>
          <w:i/>
        </w:rPr>
        <w:t xml:space="preserve">V řešených místnostech budou instalovány </w:t>
      </w:r>
      <w:proofErr w:type="spellStart"/>
      <w:r w:rsidRPr="00C43C54">
        <w:rPr>
          <w:rFonts w:ascii="Arial" w:hAnsi="Arial" w:cs="Arial"/>
          <w:b/>
          <w:i/>
        </w:rPr>
        <w:t>wifi</w:t>
      </w:r>
      <w:proofErr w:type="spellEnd"/>
      <w:r w:rsidRPr="00C43C54">
        <w:rPr>
          <w:rFonts w:ascii="Arial" w:hAnsi="Arial" w:cs="Arial"/>
          <w:b/>
          <w:i/>
        </w:rPr>
        <w:t xml:space="preserve"> AP, které budou kompatibilní se stávajícím systémem. </w:t>
      </w:r>
    </w:p>
    <w:p w:rsidR="00C43C54" w:rsidRPr="00C43C54" w:rsidRDefault="00C43C54" w:rsidP="00C43C54">
      <w:pPr>
        <w:jc w:val="both"/>
        <w:rPr>
          <w:rFonts w:ascii="Arial" w:hAnsi="Arial" w:cs="Arial"/>
          <w:b/>
          <w:i/>
        </w:rPr>
      </w:pPr>
    </w:p>
    <w:p w:rsidR="00686113" w:rsidRPr="00C43C54" w:rsidRDefault="00686113" w:rsidP="00C43C54">
      <w:pPr>
        <w:jc w:val="both"/>
        <w:rPr>
          <w:rFonts w:ascii="Arial" w:hAnsi="Arial" w:cs="Arial"/>
          <w:b/>
          <w:i/>
          <w:u w:val="single"/>
        </w:rPr>
      </w:pPr>
      <w:bookmarkStart w:id="15" w:name="_Toc63681743"/>
      <w:bookmarkStart w:id="16" w:name="_Toc132184984"/>
      <w:bookmarkStart w:id="17" w:name="_Toc132290782"/>
      <w:bookmarkEnd w:id="7"/>
      <w:r w:rsidRPr="00C43C54">
        <w:rPr>
          <w:rFonts w:ascii="Arial" w:hAnsi="Arial" w:cs="Arial"/>
          <w:b/>
          <w:i/>
          <w:u w:val="single"/>
        </w:rPr>
        <w:t>Audiovizuální technika (AVT)</w:t>
      </w:r>
      <w:bookmarkEnd w:id="15"/>
      <w:bookmarkEnd w:id="16"/>
      <w:bookmarkEnd w:id="17"/>
    </w:p>
    <w:p w:rsidR="00C43C54" w:rsidRDefault="00C43C54" w:rsidP="00C43C54">
      <w:pPr>
        <w:jc w:val="both"/>
      </w:pPr>
    </w:p>
    <w:p w:rsidR="00686113" w:rsidRPr="00C43C54" w:rsidRDefault="00686113" w:rsidP="00C43C54">
      <w:pPr>
        <w:jc w:val="both"/>
        <w:rPr>
          <w:rFonts w:ascii="Arial" w:hAnsi="Arial" w:cs="Arial"/>
          <w:b/>
          <w:i/>
        </w:rPr>
      </w:pPr>
      <w:r w:rsidRPr="00C43C54">
        <w:rPr>
          <w:rFonts w:ascii="Arial" w:hAnsi="Arial" w:cs="Arial"/>
          <w:b/>
          <w:i/>
        </w:rPr>
        <w:t xml:space="preserve">V učebně 1.04 je navržena instalace interaktivního dotykového displeje (interaktivní tabule). Je navržená </w:t>
      </w:r>
      <w:proofErr w:type="spellStart"/>
      <w:r w:rsidRPr="00C43C54">
        <w:rPr>
          <w:rFonts w:ascii="Arial" w:hAnsi="Arial" w:cs="Arial"/>
          <w:b/>
          <w:i/>
        </w:rPr>
        <w:t>multidotyková</w:t>
      </w:r>
      <w:proofErr w:type="spellEnd"/>
      <w:r w:rsidRPr="00C43C54">
        <w:rPr>
          <w:rFonts w:ascii="Arial" w:hAnsi="Arial" w:cs="Arial"/>
          <w:b/>
          <w:i/>
        </w:rPr>
        <w:t xml:space="preserve"> obrazovka o velikosti 86 palců. Součástí dodávky displeje budou i </w:t>
      </w:r>
      <w:proofErr w:type="spellStart"/>
      <w:r w:rsidRPr="00C43C54">
        <w:rPr>
          <w:rFonts w:ascii="Arial" w:hAnsi="Arial" w:cs="Arial"/>
          <w:b/>
          <w:i/>
        </w:rPr>
        <w:t>popisovatelná</w:t>
      </w:r>
      <w:proofErr w:type="spellEnd"/>
      <w:r w:rsidRPr="00C43C54">
        <w:rPr>
          <w:rFonts w:ascii="Arial" w:hAnsi="Arial" w:cs="Arial"/>
          <w:b/>
          <w:i/>
        </w:rPr>
        <w:t xml:space="preserve"> tabulová křídla nástěnný držák s nastavením výšky, </w:t>
      </w:r>
      <w:proofErr w:type="spellStart"/>
      <w:r w:rsidRPr="00C43C54">
        <w:rPr>
          <w:rFonts w:ascii="Arial" w:hAnsi="Arial" w:cs="Arial"/>
          <w:b/>
          <w:i/>
        </w:rPr>
        <w:t>vizualizér</w:t>
      </w:r>
      <w:proofErr w:type="spellEnd"/>
      <w:r w:rsidRPr="00C43C54">
        <w:rPr>
          <w:rFonts w:ascii="Arial" w:hAnsi="Arial" w:cs="Arial"/>
          <w:b/>
          <w:i/>
        </w:rPr>
        <w:t xml:space="preserve"> a související technické vybavení (HDMI kabel, kamera,…). </w:t>
      </w:r>
    </w:p>
    <w:p w:rsidR="00686113" w:rsidRPr="00C43C54" w:rsidRDefault="00686113" w:rsidP="00C43C54">
      <w:pPr>
        <w:jc w:val="both"/>
        <w:rPr>
          <w:rFonts w:ascii="Arial" w:hAnsi="Arial" w:cs="Arial"/>
          <w:b/>
          <w:i/>
        </w:rPr>
      </w:pPr>
      <w:r w:rsidRPr="00C43C54">
        <w:rPr>
          <w:rFonts w:ascii="Arial" w:hAnsi="Arial" w:cs="Arial"/>
          <w:b/>
          <w:i/>
        </w:rPr>
        <w:t>Pro možnost vzdáleného ovládání bude displej propojen s učitelským stolem HDMI kabelem uloženým v elektroinstalační chráničce.</w:t>
      </w:r>
    </w:p>
    <w:p w:rsidR="00C43C54" w:rsidRDefault="00C43C54" w:rsidP="00C43C54">
      <w:pPr>
        <w:jc w:val="both"/>
        <w:rPr>
          <w:rFonts w:ascii="Arial" w:hAnsi="Arial" w:cs="Arial"/>
          <w:b/>
          <w:i/>
          <w:u w:val="single"/>
        </w:rPr>
      </w:pPr>
      <w:bookmarkStart w:id="18" w:name="_Toc132290783"/>
    </w:p>
    <w:p w:rsidR="00686113" w:rsidRPr="00C43C54" w:rsidRDefault="00686113" w:rsidP="00C43C54">
      <w:pPr>
        <w:jc w:val="both"/>
        <w:rPr>
          <w:rFonts w:ascii="Arial" w:hAnsi="Arial" w:cs="Arial"/>
          <w:b/>
          <w:i/>
          <w:u w:val="single"/>
        </w:rPr>
      </w:pPr>
      <w:r w:rsidRPr="00C43C54">
        <w:rPr>
          <w:rFonts w:ascii="Arial" w:hAnsi="Arial" w:cs="Arial"/>
          <w:b/>
          <w:i/>
          <w:u w:val="single"/>
        </w:rPr>
        <w:t>Ostatní slaboproudé systémy</w:t>
      </w:r>
      <w:bookmarkEnd w:id="18"/>
    </w:p>
    <w:p w:rsidR="00686113" w:rsidRPr="00C43C54" w:rsidRDefault="00686113" w:rsidP="00C43C54">
      <w:pPr>
        <w:jc w:val="both"/>
        <w:rPr>
          <w:rFonts w:ascii="Arial" w:hAnsi="Arial" w:cs="Arial"/>
          <w:b/>
          <w:i/>
        </w:rPr>
      </w:pPr>
      <w:r w:rsidRPr="00C43C54">
        <w:rPr>
          <w:rFonts w:ascii="Arial" w:hAnsi="Arial" w:cs="Arial"/>
          <w:b/>
          <w:i/>
        </w:rPr>
        <w:t xml:space="preserve">V řešených prostorech jsou detektory PZTS a hodiny jednotného času. Tato slaboproudá zařízení budou v průběhu výstavby odpojena a po dokončení stavebních úprav přepojena ke stávajícím systémům. </w:t>
      </w:r>
    </w:p>
    <w:p w:rsidR="00686113" w:rsidRPr="00B77759" w:rsidRDefault="00686113" w:rsidP="00C43C54">
      <w:pPr>
        <w:jc w:val="both"/>
        <w:rPr>
          <w:rFonts w:ascii="Arial" w:hAnsi="Arial" w:cs="Arial"/>
          <w:b/>
          <w:i/>
        </w:rPr>
      </w:pPr>
    </w:p>
    <w:p w:rsidR="00722853" w:rsidRPr="007348DF" w:rsidRDefault="00722853" w:rsidP="00722853">
      <w:pPr>
        <w:jc w:val="both"/>
        <w:rPr>
          <w:rFonts w:ascii="Arial" w:hAnsi="Arial" w:cs="Arial"/>
          <w:b/>
          <w:i/>
          <w:sz w:val="32"/>
          <w:szCs w:val="32"/>
          <w:u w:val="single"/>
        </w:rPr>
      </w:pPr>
      <w:r>
        <w:rPr>
          <w:rFonts w:ascii="Arial" w:hAnsi="Arial" w:cs="Arial"/>
          <w:b/>
          <w:i/>
          <w:sz w:val="28"/>
          <w:szCs w:val="28"/>
          <w:u w:val="single"/>
        </w:rPr>
        <w:lastRenderedPageBreak/>
        <w:t xml:space="preserve">B 2.7d </w:t>
      </w:r>
      <w:r w:rsidRPr="007348DF">
        <w:rPr>
          <w:rFonts w:ascii="Arial" w:hAnsi="Arial" w:cs="Arial"/>
          <w:b/>
          <w:i/>
          <w:sz w:val="32"/>
          <w:szCs w:val="32"/>
          <w:u w:val="single"/>
        </w:rPr>
        <w:t>Silnoproudé elektroinstalace</w:t>
      </w:r>
    </w:p>
    <w:p w:rsidR="00B77759" w:rsidRPr="00B77759" w:rsidRDefault="00B77759" w:rsidP="00C43C54">
      <w:pPr>
        <w:jc w:val="both"/>
        <w:rPr>
          <w:rFonts w:ascii="Arial" w:hAnsi="Arial" w:cs="Arial"/>
          <w:b/>
          <w:i/>
        </w:rPr>
      </w:pPr>
      <w:r w:rsidRPr="00B77759">
        <w:rPr>
          <w:rFonts w:ascii="Arial" w:hAnsi="Arial" w:cs="Arial"/>
          <w:b/>
          <w:i/>
        </w:rPr>
        <w:t>Technický popis:</w:t>
      </w:r>
    </w:p>
    <w:p w:rsidR="00D13C24" w:rsidRPr="00D13C24" w:rsidRDefault="00D13C24" w:rsidP="00C43C54">
      <w:pPr>
        <w:jc w:val="both"/>
        <w:rPr>
          <w:rFonts w:ascii="Arial" w:hAnsi="Arial" w:cs="Arial"/>
          <w:b/>
          <w:i/>
        </w:rPr>
      </w:pPr>
      <w:r>
        <w:rPr>
          <w:rFonts w:ascii="Arial" w:hAnsi="Arial" w:cs="Arial"/>
          <w:b/>
          <w:i/>
        </w:rPr>
        <w:t>V rámci silnoproudých instalací dojde ke kompletní obnově světelných i zásuvkových okruhů včetně nových svítidel.</w:t>
      </w:r>
      <w:r w:rsidRPr="00D13C24">
        <w:rPr>
          <w:rFonts w:ascii="Calibri" w:hAnsi="Calibri" w:cs="Calibri"/>
          <w:szCs w:val="24"/>
        </w:rPr>
        <w:t xml:space="preserve"> </w:t>
      </w:r>
      <w:r w:rsidRPr="00D13C24">
        <w:rPr>
          <w:rFonts w:ascii="Arial" w:hAnsi="Arial" w:cs="Arial"/>
          <w:b/>
          <w:i/>
        </w:rPr>
        <w:t>Pro zásuvkové obvody a zařízení dílen bude v učebně osazen plastový rozvaděč na povrch, třířadový</w:t>
      </w:r>
      <w:r>
        <w:rPr>
          <w:rFonts w:ascii="Arial" w:hAnsi="Arial" w:cs="Arial"/>
          <w:b/>
          <w:i/>
        </w:rPr>
        <w:t xml:space="preserve">. Napájeny jsou rovněž závěsné zásuvkové kostky, ovládané z prostoru katedry. </w:t>
      </w:r>
      <w:r w:rsidRPr="00D13C24">
        <w:rPr>
          <w:rFonts w:ascii="Arial" w:hAnsi="Arial" w:cs="Arial"/>
          <w:b/>
          <w:i/>
        </w:rPr>
        <w:t>V katedře bude osazen stolní laboratorní zdroj AC/DC (</w:t>
      </w:r>
      <w:proofErr w:type="gramStart"/>
      <w:r w:rsidRPr="00D13C24">
        <w:rPr>
          <w:rFonts w:ascii="Arial" w:hAnsi="Arial" w:cs="Arial"/>
          <w:b/>
          <w:i/>
        </w:rPr>
        <w:t>zař.22</w:t>
      </w:r>
      <w:proofErr w:type="gramEnd"/>
      <w:r w:rsidRPr="00D13C24">
        <w:rPr>
          <w:rFonts w:ascii="Arial" w:hAnsi="Arial" w:cs="Arial"/>
          <w:b/>
          <w:i/>
        </w:rPr>
        <w:t>), který bude připojen z instalačního panelu se stop tlačítkem (zař. 21c). Do panelu bude z rozvaděče D-RP2 přiveden kabel CYKY-J 3x4 (3f/25A/</w:t>
      </w:r>
      <w:proofErr w:type="spellStart"/>
      <w:r w:rsidRPr="00D13C24">
        <w:rPr>
          <w:rFonts w:ascii="Arial" w:hAnsi="Arial" w:cs="Arial"/>
          <w:b/>
          <w:i/>
        </w:rPr>
        <w:t>char.B</w:t>
      </w:r>
      <w:proofErr w:type="spellEnd"/>
      <w:r w:rsidRPr="00D13C24">
        <w:rPr>
          <w:rFonts w:ascii="Arial" w:hAnsi="Arial" w:cs="Arial"/>
          <w:b/>
          <w:i/>
        </w:rPr>
        <w:t xml:space="preserve">). Z panelu bude veden ovládací vodič CYKY-J 3x1.5 ze stop tlačítka (vypínání přívodního kabelu pomocí stykače v rozvaděči D-RP2). Z panelu pak budou připojeny jednotlivé </w:t>
      </w:r>
      <w:proofErr w:type="spellStart"/>
      <w:proofErr w:type="gramStart"/>
      <w:r w:rsidRPr="00D13C24">
        <w:rPr>
          <w:rFonts w:ascii="Arial" w:hAnsi="Arial" w:cs="Arial"/>
          <w:b/>
          <w:i/>
        </w:rPr>
        <w:t>el</w:t>
      </w:r>
      <w:proofErr w:type="gramEnd"/>
      <w:r w:rsidRPr="00D13C24">
        <w:rPr>
          <w:rFonts w:ascii="Arial" w:hAnsi="Arial" w:cs="Arial"/>
          <w:b/>
          <w:i/>
        </w:rPr>
        <w:t>.</w:t>
      </w:r>
      <w:proofErr w:type="gramStart"/>
      <w:r w:rsidRPr="00D13C24">
        <w:rPr>
          <w:rFonts w:ascii="Arial" w:hAnsi="Arial" w:cs="Arial"/>
          <w:b/>
          <w:i/>
        </w:rPr>
        <w:t>stahovací</w:t>
      </w:r>
      <w:proofErr w:type="spellEnd"/>
      <w:proofErr w:type="gramEnd"/>
      <w:r w:rsidRPr="00D13C24">
        <w:rPr>
          <w:rFonts w:ascii="Arial" w:hAnsi="Arial" w:cs="Arial"/>
          <w:b/>
          <w:i/>
        </w:rPr>
        <w:t xml:space="preserve"> systémy pro </w:t>
      </w:r>
      <w:proofErr w:type="spellStart"/>
      <w:r w:rsidRPr="00D13C24">
        <w:rPr>
          <w:rFonts w:ascii="Arial" w:hAnsi="Arial" w:cs="Arial"/>
          <w:b/>
          <w:i/>
        </w:rPr>
        <w:t>el.kostky</w:t>
      </w:r>
      <w:proofErr w:type="spellEnd"/>
      <w:r w:rsidRPr="00D13C24">
        <w:rPr>
          <w:rFonts w:ascii="Arial" w:hAnsi="Arial" w:cs="Arial"/>
          <w:b/>
          <w:i/>
        </w:rPr>
        <w:t xml:space="preserve"> (zař.21a) kabely CYKY-J 3x2.5 (AC) a CYKY-J 5x1.5 (malé napětí AC/DC </w:t>
      </w:r>
      <w:proofErr w:type="spellStart"/>
      <w:r w:rsidRPr="00D13C24">
        <w:rPr>
          <w:rFonts w:ascii="Arial" w:hAnsi="Arial" w:cs="Arial"/>
          <w:b/>
          <w:i/>
        </w:rPr>
        <w:t>max</w:t>
      </w:r>
      <w:proofErr w:type="spellEnd"/>
      <w:r w:rsidRPr="00D13C24">
        <w:rPr>
          <w:rFonts w:ascii="Arial" w:hAnsi="Arial" w:cs="Arial"/>
          <w:b/>
          <w:i/>
        </w:rPr>
        <w:t xml:space="preserve"> 10A). Samotné </w:t>
      </w:r>
      <w:proofErr w:type="spellStart"/>
      <w:proofErr w:type="gramStart"/>
      <w:r w:rsidRPr="00D13C24">
        <w:rPr>
          <w:rFonts w:ascii="Arial" w:hAnsi="Arial" w:cs="Arial"/>
          <w:b/>
          <w:i/>
        </w:rPr>
        <w:t>el</w:t>
      </w:r>
      <w:proofErr w:type="gramEnd"/>
      <w:r w:rsidRPr="00D13C24">
        <w:rPr>
          <w:rFonts w:ascii="Arial" w:hAnsi="Arial" w:cs="Arial"/>
          <w:b/>
          <w:i/>
        </w:rPr>
        <w:t>.</w:t>
      </w:r>
      <w:proofErr w:type="gramStart"/>
      <w:r w:rsidRPr="00D13C24">
        <w:rPr>
          <w:rFonts w:ascii="Arial" w:hAnsi="Arial" w:cs="Arial"/>
          <w:b/>
          <w:i/>
        </w:rPr>
        <w:t>kostky</w:t>
      </w:r>
      <w:proofErr w:type="spellEnd"/>
      <w:proofErr w:type="gramEnd"/>
      <w:r w:rsidRPr="00D13C24">
        <w:rPr>
          <w:rFonts w:ascii="Arial" w:hAnsi="Arial" w:cs="Arial"/>
          <w:b/>
          <w:i/>
        </w:rPr>
        <w:t xml:space="preserve"> (zař. 21) budou propojeny ze stahovacího systému (dodávka zařízení).</w:t>
      </w:r>
    </w:p>
    <w:p w:rsidR="00D13C24" w:rsidRPr="00D13C24" w:rsidRDefault="00D13C24" w:rsidP="00C43C54">
      <w:pPr>
        <w:jc w:val="both"/>
        <w:rPr>
          <w:rFonts w:ascii="Arial" w:hAnsi="Arial" w:cs="Arial"/>
          <w:b/>
          <w:i/>
        </w:rPr>
      </w:pPr>
      <w:r w:rsidRPr="00D13C24">
        <w:rPr>
          <w:rFonts w:ascii="Arial" w:hAnsi="Arial" w:cs="Arial"/>
          <w:b/>
          <w:i/>
        </w:rPr>
        <w:tab/>
        <w:t xml:space="preserve">Rozvod bude proveden z rozvaděče D-RP2 pod omítkou do prostoru u stropu, kde se uloží do drátěného kabelového žlabu v sádrokartonovém zakrytí. Ke katedře se kabely uloží do trubek do podlahy, na katedře budou kabely vedeny na povrchu ve vkládacích lištách (po nábytku). Po stropě se kabely uloží pevně na povrchu v kabelových příchytkách nad podhledy. </w:t>
      </w:r>
    </w:p>
    <w:p w:rsidR="00B77759" w:rsidRPr="00D13C24" w:rsidRDefault="00B77759" w:rsidP="00B77759">
      <w:pPr>
        <w:jc w:val="both"/>
        <w:rPr>
          <w:rFonts w:ascii="Arial" w:hAnsi="Arial" w:cs="Arial"/>
          <w:b/>
          <w:i/>
        </w:rPr>
      </w:pPr>
    </w:p>
    <w:p w:rsidR="004F5947" w:rsidRDefault="00B77759" w:rsidP="00D13C24">
      <w:pPr>
        <w:jc w:val="both"/>
        <w:rPr>
          <w:rFonts w:ascii="Arial" w:hAnsi="Arial" w:cs="Arial"/>
          <w:b/>
          <w:i/>
          <w:sz w:val="32"/>
          <w:szCs w:val="32"/>
          <w:u w:val="single"/>
        </w:rPr>
      </w:pPr>
      <w:r w:rsidRPr="00B77759">
        <w:rPr>
          <w:rFonts w:ascii="Arial" w:hAnsi="Arial" w:cs="Arial"/>
          <w:b/>
          <w:i/>
        </w:rPr>
        <w:tab/>
      </w:r>
      <w:r w:rsidRPr="00B77759">
        <w:rPr>
          <w:rFonts w:ascii="Arial" w:hAnsi="Arial" w:cs="Arial"/>
          <w:b/>
          <w:i/>
        </w:rPr>
        <w:tab/>
      </w:r>
    </w:p>
    <w:p w:rsidR="004F5947" w:rsidRPr="007348DF" w:rsidRDefault="004F5947" w:rsidP="004F5947">
      <w:pPr>
        <w:jc w:val="both"/>
        <w:rPr>
          <w:rFonts w:ascii="Arial" w:hAnsi="Arial" w:cs="Arial"/>
          <w:b/>
          <w:i/>
          <w:sz w:val="32"/>
          <w:szCs w:val="32"/>
          <w:u w:val="single"/>
        </w:rPr>
      </w:pPr>
    </w:p>
    <w:p w:rsidR="00722853" w:rsidRPr="00837B25" w:rsidRDefault="00722853" w:rsidP="00837B25">
      <w:pPr>
        <w:jc w:val="both"/>
        <w:rPr>
          <w:rFonts w:ascii="Arial" w:hAnsi="Arial" w:cs="Arial"/>
          <w:b/>
          <w:i/>
          <w:sz w:val="24"/>
          <w:szCs w:val="24"/>
          <w:u w:val="single"/>
        </w:rPr>
      </w:pPr>
      <w:r w:rsidRPr="00837B25">
        <w:rPr>
          <w:rFonts w:ascii="Arial" w:hAnsi="Arial" w:cs="Arial"/>
          <w:b/>
          <w:i/>
          <w:sz w:val="24"/>
          <w:szCs w:val="24"/>
          <w:u w:val="single"/>
        </w:rPr>
        <w:t>B. 2.8 Zásady požárně bezpečnostního řešení</w:t>
      </w:r>
    </w:p>
    <w:p w:rsidR="00C43C54" w:rsidRPr="00C43C54" w:rsidRDefault="00C43C54" w:rsidP="00C43C54">
      <w:pPr>
        <w:jc w:val="both"/>
        <w:rPr>
          <w:rFonts w:ascii="Arial" w:hAnsi="Arial" w:cs="Arial"/>
          <w:b/>
          <w:i/>
        </w:rPr>
      </w:pPr>
      <w:r w:rsidRPr="00C43C54">
        <w:rPr>
          <w:rFonts w:ascii="Arial" w:hAnsi="Arial" w:cs="Arial"/>
          <w:b/>
          <w:i/>
        </w:rPr>
        <w:t>Únik z posuzovaných prostor je v celém pavilonu zajištěn nechráněnými únikovými cestami. Únikové cesty zůstávají původní a v žádném případě nejsou úpravami zúženy ani prodlouženy, nemění se ani počet unikajících osob. Pavilon D má jeden východ do navazujícího koridoru, kde je osazen stávající uzávěr s vyznačenou požární odolností EI 30 a jeden přímý východ na volné prostranství z prostoru učebny výtvarné výchovy, situovaný v protilehlém rohu objektu.  V souladu s Vyhláškou 460/2021 Sb. je pavilon dílen ZŠ zařazen do kategorie I. Výška objektu h = 0.0m, půdorysná plocha S ~ 550m2 &lt; 600m2, pavilon je určený pro veřejnost, ale nejsou zde prostory určené ke spaní. Objekt není podsklepený</w:t>
      </w:r>
      <w:r w:rsidRPr="00C43C54">
        <w:rPr>
          <w:rFonts w:ascii="Arial" w:hAnsi="Arial" w:cs="Arial"/>
          <w:b/>
          <w:i/>
        </w:rPr>
        <w:t xml:space="preserve">. </w:t>
      </w:r>
      <w:r w:rsidRPr="00C43C54">
        <w:rPr>
          <w:rFonts w:ascii="Arial" w:hAnsi="Arial" w:cs="Arial"/>
          <w:b/>
          <w:i/>
        </w:rPr>
        <w:t>Stavebními úpravami nedochází ke zvýšení nahodilého požárního zatížení v požárním úseku/objektu pavilonu D ( </w:t>
      </w:r>
      <w:proofErr w:type="gramStart"/>
      <w:r w:rsidRPr="00C43C54">
        <w:rPr>
          <w:rFonts w:ascii="Arial" w:hAnsi="Arial" w:cs="Arial"/>
          <w:b/>
          <w:i/>
        </w:rPr>
        <w:t>dílen ), ani</w:t>
      </w:r>
      <w:proofErr w:type="gramEnd"/>
      <w:r w:rsidRPr="00C43C54">
        <w:rPr>
          <w:rFonts w:ascii="Arial" w:hAnsi="Arial" w:cs="Arial"/>
          <w:b/>
          <w:i/>
        </w:rPr>
        <w:t xml:space="preserve"> navýšení počtu osob v posuzovaném objektu. </w:t>
      </w:r>
    </w:p>
    <w:p w:rsidR="00C43C54" w:rsidRPr="00C43C54" w:rsidRDefault="00C43C54" w:rsidP="00C43C54">
      <w:pPr>
        <w:jc w:val="both"/>
        <w:rPr>
          <w:rFonts w:ascii="Arial" w:hAnsi="Arial" w:cs="Arial"/>
          <w:b/>
          <w:i/>
        </w:rPr>
      </w:pPr>
      <w:r w:rsidRPr="00C43C54">
        <w:rPr>
          <w:rFonts w:ascii="Arial" w:hAnsi="Arial" w:cs="Arial"/>
          <w:b/>
          <w:i/>
        </w:rPr>
        <w:t xml:space="preserve">Konstrukční systém upravovaného objektu je </w:t>
      </w:r>
      <w:proofErr w:type="gramStart"/>
      <w:r w:rsidRPr="00C43C54">
        <w:rPr>
          <w:rFonts w:ascii="Arial" w:hAnsi="Arial" w:cs="Arial"/>
          <w:b/>
          <w:i/>
        </w:rPr>
        <w:t>nehořlavý ( svislé</w:t>
      </w:r>
      <w:proofErr w:type="gramEnd"/>
      <w:r w:rsidRPr="00C43C54">
        <w:rPr>
          <w:rFonts w:ascii="Arial" w:hAnsi="Arial" w:cs="Arial"/>
          <w:b/>
          <w:i/>
        </w:rPr>
        <w:t xml:space="preserve"> nosné konstrukce druhuDP1 + vodorovné konstrukce rovněž druhu DP1 ), výška objektu h = 0.0m.</w:t>
      </w:r>
    </w:p>
    <w:p w:rsidR="00C43C54" w:rsidRPr="00C43C54" w:rsidRDefault="00C43C54" w:rsidP="00C43C54">
      <w:pPr>
        <w:jc w:val="both"/>
        <w:rPr>
          <w:rFonts w:ascii="Arial" w:hAnsi="Arial" w:cs="Arial"/>
          <w:b/>
          <w:i/>
        </w:rPr>
      </w:pPr>
      <w:r w:rsidRPr="00C43C54">
        <w:rPr>
          <w:rFonts w:ascii="Arial" w:hAnsi="Arial" w:cs="Arial"/>
          <w:b/>
          <w:i/>
        </w:rPr>
        <w:t xml:space="preserve">Přízemní objekt dílen </w:t>
      </w:r>
      <w:proofErr w:type="gramStart"/>
      <w:r w:rsidRPr="00C43C54">
        <w:rPr>
          <w:rFonts w:ascii="Arial" w:hAnsi="Arial" w:cs="Arial"/>
          <w:b/>
          <w:i/>
        </w:rPr>
        <w:t>ze</w:t>
      </w:r>
      <w:proofErr w:type="gramEnd"/>
      <w:r w:rsidRPr="00C43C54">
        <w:rPr>
          <w:rFonts w:ascii="Arial" w:hAnsi="Arial" w:cs="Arial"/>
          <w:b/>
          <w:i/>
        </w:rPr>
        <w:t> 60.tých let minulého století není dělen do požárních úseků.</w:t>
      </w:r>
    </w:p>
    <w:p w:rsidR="00C43C54" w:rsidRPr="00C43C54" w:rsidRDefault="00C43C54" w:rsidP="00C43C54">
      <w:pPr>
        <w:jc w:val="both"/>
        <w:rPr>
          <w:rFonts w:ascii="Arial" w:hAnsi="Arial" w:cs="Arial"/>
          <w:b/>
          <w:i/>
        </w:rPr>
      </w:pPr>
      <w:r w:rsidRPr="00C43C54">
        <w:rPr>
          <w:rFonts w:ascii="Arial" w:hAnsi="Arial" w:cs="Arial"/>
          <w:b/>
          <w:i/>
        </w:rPr>
        <w:t xml:space="preserve">Rekonstrukci objektu lze v souladu s ČSN 73 0834, </w:t>
      </w:r>
      <w:proofErr w:type="gramStart"/>
      <w:r w:rsidRPr="00C43C54">
        <w:rPr>
          <w:rFonts w:ascii="Arial" w:hAnsi="Arial" w:cs="Arial"/>
          <w:b/>
          <w:i/>
        </w:rPr>
        <w:t>čl.3.1</w:t>
      </w:r>
      <w:proofErr w:type="gramEnd"/>
      <w:r w:rsidRPr="00C43C54">
        <w:rPr>
          <w:rFonts w:ascii="Arial" w:hAnsi="Arial" w:cs="Arial"/>
          <w:b/>
          <w:i/>
        </w:rPr>
        <w:t>-3.5 zařadit jako Změnu staveb skupiny I, s uplatněním minimálních požadavků požární bezpečnosti.</w:t>
      </w:r>
    </w:p>
    <w:p w:rsidR="00837B25" w:rsidRPr="003207C4" w:rsidRDefault="00837B25" w:rsidP="00837B25">
      <w:pPr>
        <w:widowControl w:val="0"/>
        <w:autoSpaceDE w:val="0"/>
        <w:autoSpaceDN w:val="0"/>
        <w:adjustRightInd w:val="0"/>
        <w:spacing w:before="120"/>
        <w:ind w:firstLine="357"/>
        <w:jc w:val="both"/>
      </w:pPr>
    </w:p>
    <w:p w:rsidR="00722853" w:rsidRDefault="00722853" w:rsidP="00722853">
      <w:pPr>
        <w:spacing w:before="120"/>
        <w:rPr>
          <w:rFonts w:ascii="Arial" w:hAnsi="Arial" w:cs="Arial"/>
          <w:u w:val="single"/>
        </w:rPr>
      </w:pPr>
      <w:r w:rsidRPr="00983074">
        <w:rPr>
          <w:rFonts w:ascii="Arial" w:hAnsi="Arial" w:cs="Arial"/>
          <w:u w:val="single"/>
        </w:rPr>
        <w:t>B. 2.9 Úspora energie a tepelná ochrana</w:t>
      </w:r>
    </w:p>
    <w:p w:rsidR="00722853" w:rsidRDefault="00C43C54" w:rsidP="00722853">
      <w:pPr>
        <w:jc w:val="both"/>
        <w:rPr>
          <w:rFonts w:ascii="Arial" w:hAnsi="Arial" w:cs="Arial"/>
          <w:b/>
          <w:i/>
        </w:rPr>
      </w:pPr>
      <w:r>
        <w:rPr>
          <w:rFonts w:ascii="Arial" w:hAnsi="Arial" w:cs="Arial"/>
          <w:b/>
          <w:i/>
        </w:rPr>
        <w:t>Objekt byl zateplen již v roce 2013</w:t>
      </w:r>
    </w:p>
    <w:p w:rsidR="00C43C54" w:rsidRPr="008261E5" w:rsidRDefault="00C43C54" w:rsidP="00722853">
      <w:pPr>
        <w:jc w:val="both"/>
        <w:rPr>
          <w:rFonts w:ascii="Arial" w:hAnsi="Arial" w:cs="Arial"/>
          <w:b/>
          <w:i/>
        </w:rPr>
      </w:pPr>
    </w:p>
    <w:p w:rsidR="00722853" w:rsidRPr="00983074" w:rsidRDefault="00722853" w:rsidP="00722853">
      <w:pPr>
        <w:spacing w:before="120"/>
        <w:rPr>
          <w:rFonts w:ascii="Arial" w:hAnsi="Arial" w:cs="Arial"/>
          <w:u w:val="single"/>
        </w:rPr>
      </w:pPr>
      <w:r w:rsidRPr="00983074">
        <w:rPr>
          <w:rFonts w:ascii="Arial" w:hAnsi="Arial" w:cs="Arial"/>
          <w:u w:val="single"/>
        </w:rPr>
        <w:t>B. 2.10 Hygienické požadavky na stavby, požadavky na pracovní a komunální prostředí</w:t>
      </w:r>
    </w:p>
    <w:p w:rsidR="00722853" w:rsidRDefault="00722853" w:rsidP="00722853">
      <w:pPr>
        <w:spacing w:before="120"/>
        <w:rPr>
          <w:rFonts w:ascii="Arial" w:hAnsi="Arial" w:cs="Arial"/>
        </w:rPr>
      </w:pPr>
      <w:r w:rsidRPr="00983074">
        <w:rPr>
          <w:rFonts w:ascii="Arial" w:hAnsi="Arial" w:cs="Arial"/>
        </w:rPr>
        <w:t>Zásady řešení parametrů stavby - větrání, vytápění, osvětlení, zásobování vodou, odpadů apod., a dále zásady řešení vlivu stavby na okolí - vibrace, hluk, prašnost apod.</w:t>
      </w:r>
    </w:p>
    <w:p w:rsidR="00837B25" w:rsidRDefault="00837B25" w:rsidP="00837B25">
      <w:pPr>
        <w:jc w:val="both"/>
        <w:rPr>
          <w:rFonts w:ascii="Arial" w:hAnsi="Arial" w:cs="Arial"/>
          <w:b/>
          <w:i/>
          <w:u w:val="single"/>
        </w:rPr>
      </w:pPr>
    </w:p>
    <w:p w:rsidR="00B77759" w:rsidRPr="00B77759" w:rsidRDefault="00C43C54" w:rsidP="00837B25">
      <w:pPr>
        <w:jc w:val="both"/>
        <w:rPr>
          <w:rFonts w:ascii="Arial" w:hAnsi="Arial" w:cs="Arial"/>
          <w:b/>
          <w:i/>
        </w:rPr>
      </w:pPr>
      <w:r>
        <w:rPr>
          <w:rFonts w:ascii="Arial" w:hAnsi="Arial" w:cs="Arial"/>
          <w:b/>
          <w:i/>
        </w:rPr>
        <w:lastRenderedPageBreak/>
        <w:t xml:space="preserve">Instalací akustických podhledů dojde k výrazně příznivějšímu akustickému prostředí v budově dílen. Instalací umyvadel se studenou a  teplou vodou (v dílnách rovněž </w:t>
      </w:r>
      <w:r w:rsidR="00E76E1E">
        <w:rPr>
          <w:rFonts w:ascii="Arial" w:hAnsi="Arial" w:cs="Arial"/>
          <w:b/>
          <w:i/>
        </w:rPr>
        <w:t>dřezu pro výuku např. výtvarné výchovy) dojde ke zlepšení užitných parametrů daných místností</w:t>
      </w:r>
    </w:p>
    <w:p w:rsidR="00180DA1" w:rsidRDefault="00180DA1" w:rsidP="00837B25">
      <w:pPr>
        <w:pStyle w:val="Bezmezer"/>
        <w:rPr>
          <w:sz w:val="24"/>
          <w:szCs w:val="24"/>
        </w:rPr>
      </w:pPr>
    </w:p>
    <w:p w:rsidR="00837B25" w:rsidRPr="00837B25" w:rsidRDefault="00837B25" w:rsidP="00837B25">
      <w:pPr>
        <w:jc w:val="both"/>
        <w:rPr>
          <w:rFonts w:ascii="Arial" w:hAnsi="Arial" w:cs="Arial"/>
          <w:b/>
          <w:i/>
        </w:rPr>
      </w:pPr>
    </w:p>
    <w:p w:rsidR="00722853" w:rsidRPr="00983074" w:rsidRDefault="00722853" w:rsidP="00722853">
      <w:pPr>
        <w:spacing w:before="120"/>
        <w:rPr>
          <w:rFonts w:ascii="Arial" w:hAnsi="Arial" w:cs="Arial"/>
          <w:u w:val="single"/>
        </w:rPr>
      </w:pPr>
      <w:r w:rsidRPr="00983074">
        <w:rPr>
          <w:rFonts w:ascii="Arial" w:hAnsi="Arial" w:cs="Arial"/>
          <w:u w:val="single"/>
        </w:rPr>
        <w:t>B. 2.11 Zásady ochrany stavby před negativními účinky vnějšího prostředí</w:t>
      </w:r>
    </w:p>
    <w:p w:rsidR="00180DA1" w:rsidRPr="00C5476E" w:rsidRDefault="00180DA1" w:rsidP="00180DA1">
      <w:pPr>
        <w:jc w:val="both"/>
        <w:rPr>
          <w:rFonts w:ascii="Calibri" w:hAnsi="Calibri"/>
        </w:rPr>
      </w:pPr>
      <w:r w:rsidRPr="00C5476E">
        <w:rPr>
          <w:rFonts w:ascii="Calibri" w:hAnsi="Calibri"/>
        </w:rPr>
        <w:tab/>
      </w:r>
    </w:p>
    <w:p w:rsidR="00180DA1" w:rsidRPr="00180DA1" w:rsidRDefault="00B77759" w:rsidP="00180DA1">
      <w:pPr>
        <w:jc w:val="both"/>
        <w:rPr>
          <w:rFonts w:ascii="Arial" w:hAnsi="Arial" w:cs="Arial"/>
          <w:b/>
          <w:i/>
        </w:rPr>
      </w:pPr>
      <w:r>
        <w:rPr>
          <w:rFonts w:ascii="Arial" w:hAnsi="Arial" w:cs="Arial"/>
          <w:b/>
          <w:i/>
        </w:rPr>
        <w:t>Netýká se této stavby</w:t>
      </w:r>
    </w:p>
    <w:p w:rsidR="00180DA1" w:rsidRPr="008261E5" w:rsidRDefault="00180DA1" w:rsidP="00722853">
      <w:pPr>
        <w:jc w:val="both"/>
        <w:rPr>
          <w:rFonts w:ascii="Arial" w:hAnsi="Arial" w:cs="Arial"/>
          <w:b/>
          <w:i/>
        </w:rPr>
      </w:pPr>
    </w:p>
    <w:p w:rsidR="00722853"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3 Připojení na technickou infrastrukturu</w:t>
      </w:r>
    </w:p>
    <w:p w:rsidR="00722853" w:rsidRPr="00983074" w:rsidRDefault="00722853" w:rsidP="00722853">
      <w:pPr>
        <w:spacing w:before="120"/>
        <w:rPr>
          <w:rFonts w:ascii="Arial" w:hAnsi="Arial" w:cs="Arial"/>
        </w:rPr>
      </w:pPr>
      <w:r w:rsidRPr="00983074">
        <w:rPr>
          <w:rFonts w:ascii="Arial" w:hAnsi="Arial" w:cs="Arial"/>
        </w:rPr>
        <w:t xml:space="preserve">a) </w:t>
      </w:r>
      <w:proofErr w:type="spellStart"/>
      <w:r w:rsidRPr="00983074">
        <w:rPr>
          <w:rFonts w:ascii="Arial" w:hAnsi="Arial" w:cs="Arial"/>
        </w:rPr>
        <w:t>napojovací</w:t>
      </w:r>
      <w:proofErr w:type="spellEnd"/>
      <w:r w:rsidRPr="00983074">
        <w:rPr>
          <w:rFonts w:ascii="Arial" w:hAnsi="Arial" w:cs="Arial"/>
        </w:rPr>
        <w:t xml:space="preserve"> místa technické infrastruktury,</w:t>
      </w:r>
    </w:p>
    <w:p w:rsidR="00722853" w:rsidRDefault="00722853" w:rsidP="00722853">
      <w:pPr>
        <w:spacing w:before="120"/>
        <w:rPr>
          <w:rFonts w:ascii="Arial" w:hAnsi="Arial" w:cs="Arial"/>
        </w:rPr>
      </w:pPr>
      <w:r w:rsidRPr="00983074">
        <w:rPr>
          <w:rFonts w:ascii="Arial" w:hAnsi="Arial" w:cs="Arial"/>
        </w:rPr>
        <w:t>b) připojovací rozměry, výkonové kapacity a délky.</w:t>
      </w:r>
    </w:p>
    <w:p w:rsidR="00722853" w:rsidRDefault="00B77759" w:rsidP="00722853">
      <w:pPr>
        <w:rPr>
          <w:rFonts w:ascii="Arial" w:hAnsi="Arial" w:cs="Arial"/>
          <w:b/>
          <w:i/>
        </w:rPr>
      </w:pPr>
      <w:r>
        <w:rPr>
          <w:rFonts w:ascii="Arial" w:hAnsi="Arial" w:cs="Arial"/>
          <w:b/>
          <w:i/>
        </w:rPr>
        <w:t>Zůstává stávající</w:t>
      </w:r>
    </w:p>
    <w:p w:rsidR="00722853"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4 Dopravní řešení</w:t>
      </w:r>
    </w:p>
    <w:p w:rsidR="00722853" w:rsidRPr="00983074" w:rsidRDefault="00722853" w:rsidP="00722853">
      <w:pPr>
        <w:spacing w:before="120"/>
        <w:rPr>
          <w:rFonts w:ascii="Arial" w:hAnsi="Arial" w:cs="Arial"/>
        </w:rPr>
      </w:pPr>
      <w:r w:rsidRPr="00983074">
        <w:rPr>
          <w:rFonts w:ascii="Arial" w:hAnsi="Arial" w:cs="Arial"/>
        </w:rPr>
        <w:t>a) popis dopravního řešení včetně bezbariérových opatření pro přístupnost a užívání stavby osobami se sníženou schopností pohybu nebo orientace,</w:t>
      </w:r>
    </w:p>
    <w:p w:rsidR="001E7D0B" w:rsidRPr="001E7D0B" w:rsidRDefault="00B77759" w:rsidP="001E7D0B">
      <w:pPr>
        <w:jc w:val="both"/>
        <w:rPr>
          <w:rFonts w:ascii="Arial" w:hAnsi="Arial" w:cs="Arial"/>
          <w:b/>
          <w:i/>
        </w:rPr>
      </w:pPr>
      <w:r>
        <w:rPr>
          <w:rFonts w:ascii="Arial" w:hAnsi="Arial" w:cs="Arial"/>
          <w:b/>
          <w:i/>
        </w:rPr>
        <w:t>Netýká se této stavby</w:t>
      </w:r>
    </w:p>
    <w:p w:rsidR="001E7D0B" w:rsidRPr="00A123B4" w:rsidRDefault="001E7D0B" w:rsidP="001E7D0B">
      <w:pPr>
        <w:jc w:val="both"/>
      </w:pPr>
    </w:p>
    <w:p w:rsidR="00722853" w:rsidRPr="00983074"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5 Řešení vegetace a souvisejících terénních úprav</w:t>
      </w:r>
    </w:p>
    <w:p w:rsidR="00722853" w:rsidRPr="00983074" w:rsidRDefault="00722853" w:rsidP="00722853">
      <w:pPr>
        <w:rPr>
          <w:rFonts w:ascii="Arial" w:hAnsi="Arial" w:cs="Arial"/>
        </w:rPr>
      </w:pPr>
      <w:r w:rsidRPr="00983074">
        <w:rPr>
          <w:rFonts w:ascii="Arial" w:hAnsi="Arial" w:cs="Arial"/>
        </w:rPr>
        <w:t>a) terénní úpravy,</w:t>
      </w:r>
    </w:p>
    <w:p w:rsidR="00722853" w:rsidRPr="00983074" w:rsidRDefault="00722853" w:rsidP="00722853">
      <w:pPr>
        <w:rPr>
          <w:rFonts w:ascii="Arial" w:hAnsi="Arial" w:cs="Arial"/>
        </w:rPr>
      </w:pPr>
      <w:r w:rsidRPr="00983074">
        <w:rPr>
          <w:rFonts w:ascii="Arial" w:hAnsi="Arial" w:cs="Arial"/>
        </w:rPr>
        <w:t>b) použité vegetační prvky,</w:t>
      </w:r>
    </w:p>
    <w:p w:rsidR="00722853" w:rsidRPr="00983074" w:rsidRDefault="00722853" w:rsidP="00722853">
      <w:pPr>
        <w:rPr>
          <w:rFonts w:ascii="Arial" w:hAnsi="Arial" w:cs="Arial"/>
        </w:rPr>
      </w:pPr>
      <w:r w:rsidRPr="00983074">
        <w:rPr>
          <w:rFonts w:ascii="Arial" w:hAnsi="Arial" w:cs="Arial"/>
        </w:rPr>
        <w:t>c) biotechnická opatření.</w:t>
      </w:r>
    </w:p>
    <w:p w:rsidR="00722853" w:rsidRPr="00983074" w:rsidRDefault="00722853" w:rsidP="00722853">
      <w:pPr>
        <w:rPr>
          <w:rFonts w:ascii="Arial" w:hAnsi="Arial" w:cs="Arial"/>
        </w:rPr>
      </w:pPr>
    </w:p>
    <w:p w:rsidR="00B77759" w:rsidRPr="001E7D0B" w:rsidRDefault="00B77759" w:rsidP="00B77759">
      <w:pPr>
        <w:jc w:val="both"/>
        <w:rPr>
          <w:rFonts w:ascii="Arial" w:hAnsi="Arial" w:cs="Arial"/>
          <w:b/>
          <w:i/>
        </w:rPr>
      </w:pPr>
      <w:r>
        <w:rPr>
          <w:rFonts w:ascii="Arial" w:hAnsi="Arial" w:cs="Arial"/>
          <w:b/>
          <w:i/>
        </w:rPr>
        <w:t>Netýká se této stavby</w:t>
      </w:r>
    </w:p>
    <w:p w:rsidR="00722853" w:rsidRPr="00983074"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6 Popis vlivů stavby na životní prostředí a jeho ochrana</w:t>
      </w:r>
    </w:p>
    <w:p w:rsidR="00722853" w:rsidRDefault="00722853" w:rsidP="00722853">
      <w:pPr>
        <w:rPr>
          <w:rFonts w:ascii="Arial" w:hAnsi="Arial" w:cs="Arial"/>
        </w:rPr>
      </w:pPr>
      <w:r w:rsidRPr="00983074">
        <w:rPr>
          <w:rFonts w:ascii="Arial" w:hAnsi="Arial" w:cs="Arial"/>
        </w:rPr>
        <w:t>a) vliv na životní prostředí - ovz</w:t>
      </w:r>
      <w:r>
        <w:rPr>
          <w:rFonts w:ascii="Arial" w:hAnsi="Arial" w:cs="Arial"/>
        </w:rPr>
        <w:t>duší, hluk, voda, odpady a půda</w:t>
      </w:r>
    </w:p>
    <w:p w:rsidR="00722853" w:rsidRDefault="001E7D0B" w:rsidP="00722853">
      <w:pPr>
        <w:rPr>
          <w:rFonts w:ascii="Arial" w:hAnsi="Arial" w:cs="Arial"/>
          <w:b/>
          <w:i/>
        </w:rPr>
      </w:pPr>
      <w:r>
        <w:rPr>
          <w:rFonts w:ascii="Arial" w:hAnsi="Arial" w:cs="Arial"/>
          <w:b/>
          <w:i/>
        </w:rPr>
        <w:t>Stavba nemá negativní vliv na životní prostředí</w:t>
      </w:r>
    </w:p>
    <w:p w:rsidR="00722853" w:rsidRDefault="00722853" w:rsidP="00722853">
      <w:pPr>
        <w:rPr>
          <w:rFonts w:ascii="Arial" w:hAnsi="Arial" w:cs="Arial"/>
          <w:b/>
          <w:i/>
        </w:rPr>
      </w:pPr>
    </w:p>
    <w:p w:rsidR="00722853" w:rsidRPr="00983074" w:rsidRDefault="00722853" w:rsidP="00722853">
      <w:pPr>
        <w:rPr>
          <w:rFonts w:ascii="Arial" w:hAnsi="Arial" w:cs="Arial"/>
        </w:rPr>
      </w:pPr>
    </w:p>
    <w:p w:rsidR="00722853" w:rsidRDefault="00722853" w:rsidP="00722853">
      <w:pPr>
        <w:rPr>
          <w:rFonts w:ascii="Arial" w:hAnsi="Arial" w:cs="Arial"/>
        </w:rPr>
      </w:pPr>
      <w:r w:rsidRPr="00983074">
        <w:rPr>
          <w:rFonts w:ascii="Arial" w:hAnsi="Arial" w:cs="Arial"/>
        </w:rPr>
        <w:t>b) vliv na přírodu a krajinu - ochrana dřevin, ochrana památných stromů, ochrana rostlin a živočichů, zachování ekologických</w:t>
      </w:r>
      <w:r>
        <w:rPr>
          <w:rFonts w:ascii="Arial" w:hAnsi="Arial" w:cs="Arial"/>
        </w:rPr>
        <w:t xml:space="preserve"> funkcí a vazeb v krajině apod.</w:t>
      </w:r>
    </w:p>
    <w:p w:rsidR="00722853" w:rsidRPr="000D7620" w:rsidRDefault="00722853" w:rsidP="00722853">
      <w:pPr>
        <w:rPr>
          <w:rFonts w:ascii="Arial" w:hAnsi="Arial" w:cs="Arial"/>
          <w:b/>
          <w:i/>
        </w:rPr>
        <w:sectPr w:rsidR="00722853" w:rsidRPr="000D7620" w:rsidSect="003306EC">
          <w:headerReference w:type="default" r:id="rId10"/>
          <w:footerReference w:type="default" r:id="rId11"/>
          <w:pgSz w:w="11906" w:h="16838"/>
          <w:pgMar w:top="1417" w:right="566" w:bottom="1417" w:left="1417" w:header="708" w:footer="720" w:gutter="0"/>
          <w:pgNumType w:start="2"/>
          <w:cols w:space="708"/>
          <w:docGrid w:linePitch="600" w:charSpace="32768"/>
        </w:sectPr>
      </w:pPr>
      <w:r>
        <w:rPr>
          <w:rFonts w:ascii="Arial" w:hAnsi="Arial" w:cs="Arial"/>
          <w:b/>
          <w:i/>
        </w:rPr>
        <w:t>Netýká se této stavby</w:t>
      </w:r>
    </w:p>
    <w:p w:rsidR="00722853" w:rsidRDefault="00722853" w:rsidP="00722853">
      <w:pPr>
        <w:rPr>
          <w:rFonts w:ascii="Arial" w:hAnsi="Arial" w:cs="Arial"/>
        </w:rPr>
      </w:pPr>
      <w:r w:rsidRPr="00983074">
        <w:rPr>
          <w:rFonts w:ascii="Arial" w:hAnsi="Arial" w:cs="Arial"/>
        </w:rPr>
        <w:lastRenderedPageBreak/>
        <w:t>c) vliv na sousta</w:t>
      </w:r>
      <w:r>
        <w:rPr>
          <w:rFonts w:ascii="Arial" w:hAnsi="Arial" w:cs="Arial"/>
        </w:rPr>
        <w:t>vu chráněných území Natura 2000</w:t>
      </w:r>
    </w:p>
    <w:p w:rsidR="00722853" w:rsidRPr="000D7620" w:rsidRDefault="00722853" w:rsidP="00722853">
      <w:pPr>
        <w:jc w:val="both"/>
        <w:rPr>
          <w:rFonts w:ascii="Arial" w:hAnsi="Arial" w:cs="Arial"/>
          <w:b/>
          <w:i/>
        </w:rPr>
      </w:pPr>
      <w:r w:rsidRPr="000D7620">
        <w:rPr>
          <w:rFonts w:ascii="Arial" w:hAnsi="Arial" w:cs="Arial"/>
          <w:b/>
          <w:i/>
        </w:rPr>
        <w:t>Netýká se této stavby</w:t>
      </w:r>
    </w:p>
    <w:p w:rsidR="00722853" w:rsidRPr="00983074" w:rsidRDefault="00722853" w:rsidP="00722853">
      <w:pPr>
        <w:rPr>
          <w:rFonts w:ascii="Arial" w:hAnsi="Arial" w:cs="Arial"/>
        </w:rPr>
      </w:pPr>
    </w:p>
    <w:p w:rsidR="00722853" w:rsidRDefault="00722853" w:rsidP="00722853">
      <w:pPr>
        <w:rPr>
          <w:rFonts w:ascii="Arial" w:hAnsi="Arial" w:cs="Arial"/>
        </w:rPr>
      </w:pPr>
      <w:r w:rsidRPr="00983074">
        <w:rPr>
          <w:rFonts w:ascii="Arial" w:hAnsi="Arial" w:cs="Arial"/>
        </w:rPr>
        <w:t>d) způsob zohlednění podmínek závazného stanoviska posouzení vlivu záměru na živ</w:t>
      </w:r>
      <w:r>
        <w:rPr>
          <w:rFonts w:ascii="Arial" w:hAnsi="Arial" w:cs="Arial"/>
        </w:rPr>
        <w:t>otní prostředí, je-li podkladem</w:t>
      </w:r>
    </w:p>
    <w:p w:rsidR="00722853" w:rsidRPr="000D7620" w:rsidRDefault="00722853" w:rsidP="00722853">
      <w:pPr>
        <w:jc w:val="both"/>
        <w:rPr>
          <w:rFonts w:ascii="Arial" w:hAnsi="Arial" w:cs="Arial"/>
          <w:b/>
          <w:i/>
        </w:rPr>
      </w:pPr>
      <w:r w:rsidRPr="000D7620">
        <w:rPr>
          <w:rFonts w:ascii="Arial" w:hAnsi="Arial" w:cs="Arial"/>
          <w:b/>
          <w:i/>
        </w:rPr>
        <w:t>Netýká se této stavby</w:t>
      </w:r>
    </w:p>
    <w:p w:rsidR="00722853" w:rsidRPr="00983074" w:rsidRDefault="00722853" w:rsidP="00722853">
      <w:pPr>
        <w:rPr>
          <w:rFonts w:ascii="Arial" w:hAnsi="Arial" w:cs="Arial"/>
        </w:rPr>
      </w:pPr>
    </w:p>
    <w:p w:rsidR="00722853" w:rsidRDefault="00722853" w:rsidP="00722853">
      <w:pPr>
        <w:rPr>
          <w:rFonts w:ascii="Arial" w:hAnsi="Arial" w:cs="Arial"/>
        </w:rPr>
      </w:pPr>
      <w:r w:rsidRPr="00983074">
        <w:rPr>
          <w:rFonts w:ascii="Arial" w:hAnsi="Arial" w:cs="Arial"/>
        </w:rPr>
        <w:t>e) v případě záměrů spadajících do režimu zákona o integrované prevenci základní parametry způsobu naplnění závěrů o nejlepších dostupných technikách nebo integ</w:t>
      </w:r>
      <w:r>
        <w:rPr>
          <w:rFonts w:ascii="Arial" w:hAnsi="Arial" w:cs="Arial"/>
        </w:rPr>
        <w:t>rované povolení, bylo-li vydáno¨</w:t>
      </w:r>
    </w:p>
    <w:p w:rsidR="00722853" w:rsidRPr="000D7620" w:rsidRDefault="00722853" w:rsidP="00722853">
      <w:pPr>
        <w:jc w:val="both"/>
        <w:rPr>
          <w:rFonts w:ascii="Arial" w:hAnsi="Arial" w:cs="Arial"/>
          <w:b/>
          <w:i/>
        </w:rPr>
      </w:pPr>
      <w:r w:rsidRPr="000D7620">
        <w:rPr>
          <w:rFonts w:ascii="Arial" w:hAnsi="Arial" w:cs="Arial"/>
          <w:b/>
          <w:i/>
        </w:rPr>
        <w:t>Netýká se této stavby</w:t>
      </w:r>
    </w:p>
    <w:p w:rsidR="00722853" w:rsidRPr="00983074" w:rsidRDefault="00722853" w:rsidP="00722853">
      <w:pPr>
        <w:rPr>
          <w:rFonts w:ascii="Arial" w:hAnsi="Arial" w:cs="Arial"/>
        </w:rPr>
      </w:pPr>
    </w:p>
    <w:p w:rsidR="00722853" w:rsidRPr="00983074" w:rsidRDefault="00722853" w:rsidP="00722853">
      <w:pPr>
        <w:rPr>
          <w:rFonts w:ascii="Arial" w:hAnsi="Arial" w:cs="Arial"/>
        </w:rPr>
      </w:pPr>
      <w:r w:rsidRPr="00983074">
        <w:rPr>
          <w:rFonts w:ascii="Arial" w:hAnsi="Arial" w:cs="Arial"/>
        </w:rPr>
        <w:t>f) navrhovaná ochranná a bezpečnostní pásma, rozsah omezení a podmínky ochrany podle jiných právních předpisů.</w:t>
      </w:r>
    </w:p>
    <w:p w:rsidR="00722853" w:rsidRPr="000D7620" w:rsidRDefault="00722853" w:rsidP="00722853">
      <w:pPr>
        <w:jc w:val="both"/>
        <w:rPr>
          <w:rFonts w:ascii="Arial" w:hAnsi="Arial" w:cs="Arial"/>
          <w:b/>
          <w:i/>
        </w:rPr>
      </w:pPr>
      <w:r w:rsidRPr="000D7620">
        <w:rPr>
          <w:rFonts w:ascii="Arial" w:hAnsi="Arial" w:cs="Arial"/>
          <w:b/>
          <w:i/>
        </w:rPr>
        <w:t>Netýká se této stavby</w:t>
      </w:r>
    </w:p>
    <w:p w:rsidR="00722853" w:rsidRDefault="00722853" w:rsidP="00722853">
      <w:pPr>
        <w:rPr>
          <w:rFonts w:ascii="Arial" w:hAnsi="Arial" w:cs="Arial"/>
        </w:rPr>
      </w:pPr>
    </w:p>
    <w:p w:rsidR="00722853" w:rsidRPr="00983074" w:rsidRDefault="00722853" w:rsidP="00722853">
      <w:pPr>
        <w:rPr>
          <w:rFonts w:ascii="Arial" w:hAnsi="Arial" w:cs="Arial"/>
        </w:rPr>
      </w:pPr>
    </w:p>
    <w:p w:rsidR="00722853" w:rsidRPr="00983074" w:rsidRDefault="00722853" w:rsidP="00722853">
      <w:pPr>
        <w:rPr>
          <w:rFonts w:ascii="Arial" w:hAnsi="Arial" w:cs="Arial"/>
          <w:sz w:val="24"/>
          <w:szCs w:val="24"/>
        </w:rPr>
      </w:pPr>
    </w:p>
    <w:p w:rsidR="00722853" w:rsidRPr="00983074" w:rsidRDefault="00722853" w:rsidP="00722853">
      <w:pPr>
        <w:rPr>
          <w:rFonts w:ascii="Arial" w:hAnsi="Arial" w:cs="Arial"/>
          <w:sz w:val="24"/>
          <w:szCs w:val="24"/>
        </w:rPr>
      </w:pPr>
      <w:r w:rsidRPr="00983074">
        <w:rPr>
          <w:rFonts w:ascii="Arial" w:hAnsi="Arial" w:cs="Arial"/>
          <w:b/>
          <w:bCs/>
          <w:sz w:val="24"/>
          <w:szCs w:val="24"/>
        </w:rPr>
        <w:t>B. 7 Ochrana obyvatelstva</w:t>
      </w:r>
    </w:p>
    <w:p w:rsidR="00722853" w:rsidRPr="00983074" w:rsidRDefault="00722853" w:rsidP="00722853">
      <w:pPr>
        <w:rPr>
          <w:rFonts w:ascii="Arial" w:hAnsi="Arial" w:cs="Arial"/>
        </w:rPr>
      </w:pPr>
      <w:r w:rsidRPr="00983074">
        <w:rPr>
          <w:rFonts w:ascii="Arial" w:hAnsi="Arial" w:cs="Arial"/>
        </w:rPr>
        <w:t>Splnění základních požadavků z hlediska plnění úkolů ochrany obyvatelstva.</w:t>
      </w:r>
    </w:p>
    <w:p w:rsidR="00722853" w:rsidRPr="000D7620" w:rsidRDefault="00722853" w:rsidP="00722853">
      <w:pPr>
        <w:jc w:val="both"/>
        <w:rPr>
          <w:rFonts w:ascii="Arial" w:hAnsi="Arial" w:cs="Arial"/>
          <w:b/>
          <w:i/>
        </w:rPr>
      </w:pPr>
      <w:r w:rsidRPr="000D7620">
        <w:rPr>
          <w:rFonts w:ascii="Arial" w:hAnsi="Arial" w:cs="Arial"/>
          <w:b/>
          <w:i/>
        </w:rPr>
        <w:t>Netýká se této stavby</w:t>
      </w:r>
    </w:p>
    <w:p w:rsidR="00722853" w:rsidRDefault="00722853" w:rsidP="00722853">
      <w:pPr>
        <w:rPr>
          <w:rFonts w:ascii="Arial" w:hAnsi="Arial" w:cs="Arial"/>
        </w:rPr>
      </w:pPr>
      <w:r>
        <w:rPr>
          <w:rFonts w:ascii="Arial" w:hAnsi="Arial" w:cs="Arial"/>
        </w:rPr>
        <w:br w:type="page"/>
      </w:r>
    </w:p>
    <w:p w:rsidR="00722853" w:rsidRDefault="00722853" w:rsidP="00722853">
      <w:pPr>
        <w:rPr>
          <w:rFonts w:ascii="Arial" w:hAnsi="Arial" w:cs="Arial"/>
        </w:rPr>
      </w:pPr>
    </w:p>
    <w:p w:rsidR="00722853" w:rsidRPr="00983074"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8 Zásady organizace výstavby</w:t>
      </w:r>
    </w:p>
    <w:p w:rsidR="00722853" w:rsidRDefault="00722853" w:rsidP="00722853">
      <w:pPr>
        <w:spacing w:before="120"/>
        <w:rPr>
          <w:rFonts w:ascii="Arial" w:hAnsi="Arial" w:cs="Arial"/>
        </w:rPr>
      </w:pPr>
      <w:r w:rsidRPr="00983074">
        <w:rPr>
          <w:rFonts w:ascii="Arial" w:hAnsi="Arial" w:cs="Arial"/>
        </w:rPr>
        <w:t>a) potřeby a spotřeby rozhodujících médií a hmot, jejich zajištění,</w:t>
      </w:r>
    </w:p>
    <w:p w:rsidR="00722853" w:rsidRPr="000D7620" w:rsidRDefault="00722853" w:rsidP="00722853">
      <w:pPr>
        <w:jc w:val="both"/>
        <w:rPr>
          <w:rFonts w:ascii="Arial" w:hAnsi="Arial" w:cs="Arial"/>
          <w:b/>
          <w:i/>
        </w:rPr>
      </w:pPr>
      <w:r w:rsidRPr="000D7620">
        <w:rPr>
          <w:rFonts w:ascii="Arial" w:hAnsi="Arial" w:cs="Arial"/>
          <w:b/>
          <w:i/>
        </w:rPr>
        <w:t>Stavba nevyžaduje nějaké výjimečné hmoty a media. Je standardního provedení a používané hmoty a materiály jsou také běžné</w:t>
      </w:r>
    </w:p>
    <w:p w:rsidR="00722853" w:rsidRDefault="00722853" w:rsidP="00722853">
      <w:pPr>
        <w:spacing w:before="120"/>
        <w:rPr>
          <w:rFonts w:ascii="Arial" w:hAnsi="Arial" w:cs="Arial"/>
        </w:rPr>
      </w:pPr>
      <w:r w:rsidRPr="00983074">
        <w:rPr>
          <w:rFonts w:ascii="Arial" w:hAnsi="Arial" w:cs="Arial"/>
        </w:rPr>
        <w:t>b) odvodnění staveniště,</w:t>
      </w:r>
    </w:p>
    <w:p w:rsidR="00A3140F" w:rsidRPr="001E7D0B" w:rsidRDefault="00A3140F" w:rsidP="00A3140F">
      <w:pPr>
        <w:jc w:val="both"/>
        <w:rPr>
          <w:rFonts w:ascii="Arial" w:hAnsi="Arial" w:cs="Arial"/>
          <w:b/>
          <w:i/>
        </w:rPr>
      </w:pPr>
      <w:r>
        <w:rPr>
          <w:rFonts w:ascii="Arial" w:hAnsi="Arial" w:cs="Arial"/>
          <w:b/>
          <w:i/>
        </w:rPr>
        <w:t>Netýká se této stavby</w:t>
      </w:r>
    </w:p>
    <w:p w:rsidR="00722853" w:rsidRDefault="00722853" w:rsidP="00722853">
      <w:pPr>
        <w:spacing w:before="120"/>
        <w:rPr>
          <w:rFonts w:ascii="Arial" w:hAnsi="Arial" w:cs="Arial"/>
        </w:rPr>
      </w:pPr>
      <w:r w:rsidRPr="00983074">
        <w:rPr>
          <w:rFonts w:ascii="Arial" w:hAnsi="Arial" w:cs="Arial"/>
        </w:rPr>
        <w:t>c) napojení staveniště na stávající dopravní a technickou infrastrukturu,</w:t>
      </w:r>
    </w:p>
    <w:p w:rsidR="004021DC" w:rsidRDefault="00722853" w:rsidP="00504C69">
      <w:pPr>
        <w:jc w:val="both"/>
        <w:rPr>
          <w:rFonts w:ascii="Arial" w:hAnsi="Arial" w:cs="Arial"/>
          <w:b/>
          <w:i/>
        </w:rPr>
      </w:pPr>
      <w:r w:rsidRPr="000D7620">
        <w:rPr>
          <w:rFonts w:ascii="Arial" w:hAnsi="Arial" w:cs="Arial"/>
          <w:b/>
          <w:i/>
        </w:rPr>
        <w:t xml:space="preserve">Napojení stavby na dopravní </w:t>
      </w:r>
      <w:proofErr w:type="gramStart"/>
      <w:r w:rsidRPr="000D7620">
        <w:rPr>
          <w:rFonts w:ascii="Arial" w:hAnsi="Arial" w:cs="Arial"/>
          <w:b/>
          <w:i/>
        </w:rPr>
        <w:t xml:space="preserve">infrastrukturu </w:t>
      </w:r>
      <w:r w:rsidR="00504C69">
        <w:rPr>
          <w:rFonts w:ascii="Arial" w:hAnsi="Arial" w:cs="Arial"/>
          <w:b/>
          <w:i/>
        </w:rPr>
        <w:t xml:space="preserve"> bude</w:t>
      </w:r>
      <w:proofErr w:type="gramEnd"/>
      <w:r w:rsidR="00504C69">
        <w:rPr>
          <w:rFonts w:ascii="Arial" w:hAnsi="Arial" w:cs="Arial"/>
          <w:b/>
          <w:i/>
        </w:rPr>
        <w:t xml:space="preserve"> z</w:t>
      </w:r>
      <w:r w:rsidR="00E76E1E">
        <w:rPr>
          <w:rFonts w:ascii="Arial" w:hAnsi="Arial" w:cs="Arial"/>
          <w:b/>
          <w:i/>
        </w:rPr>
        <w:t xml:space="preserve"> ulice Sládkova – sjezdem u garáží na komunikaci v rámci areálu, kolem školního sportovního hřiště a tělocvičny až k trávníkům za tělocvičnou. K vlastním vnějším dveřím koridoru na hranici s areálem D si zhotovitel </w:t>
      </w:r>
      <w:proofErr w:type="spellStart"/>
      <w:r w:rsidR="00E76E1E">
        <w:rPr>
          <w:rFonts w:ascii="Arial" w:hAnsi="Arial" w:cs="Arial"/>
          <w:b/>
          <w:i/>
        </w:rPr>
        <w:t>zpavní</w:t>
      </w:r>
      <w:proofErr w:type="spellEnd"/>
      <w:r w:rsidR="00E76E1E">
        <w:rPr>
          <w:rFonts w:ascii="Arial" w:hAnsi="Arial" w:cs="Arial"/>
          <w:b/>
          <w:i/>
        </w:rPr>
        <w:t xml:space="preserve"> příjezd s obratištěm</w:t>
      </w:r>
    </w:p>
    <w:p w:rsidR="00722853" w:rsidRDefault="00722853" w:rsidP="00722853">
      <w:pPr>
        <w:spacing w:before="120"/>
        <w:rPr>
          <w:rFonts w:ascii="Arial" w:hAnsi="Arial" w:cs="Arial"/>
        </w:rPr>
      </w:pPr>
      <w:r w:rsidRPr="00983074">
        <w:rPr>
          <w:rFonts w:ascii="Arial" w:hAnsi="Arial" w:cs="Arial"/>
        </w:rPr>
        <w:t>d) vliv provádění stavby na okolní stavby a pozemky,</w:t>
      </w:r>
    </w:p>
    <w:p w:rsidR="00722853" w:rsidRPr="00F15771" w:rsidRDefault="00722853" w:rsidP="00722853">
      <w:pPr>
        <w:jc w:val="both"/>
        <w:rPr>
          <w:rFonts w:ascii="Arial" w:hAnsi="Arial" w:cs="Arial"/>
          <w:b/>
          <w:i/>
        </w:rPr>
      </w:pPr>
      <w:r w:rsidRPr="00F15771">
        <w:rPr>
          <w:rFonts w:ascii="Arial" w:hAnsi="Arial" w:cs="Arial"/>
          <w:b/>
          <w:i/>
        </w:rPr>
        <w:t>Stavba by neměla mít vliv na okolní stavby a pozemky</w:t>
      </w:r>
      <w:r w:rsidR="00504C69">
        <w:rPr>
          <w:rFonts w:ascii="Arial" w:hAnsi="Arial" w:cs="Arial"/>
          <w:b/>
          <w:i/>
        </w:rPr>
        <w:t xml:space="preserve"> s výjimkou zvýšené prašnosti a hlučnosti, které sebou takováto stavba přináší </w:t>
      </w:r>
    </w:p>
    <w:p w:rsidR="00722853" w:rsidRDefault="00722853" w:rsidP="00722853">
      <w:pPr>
        <w:spacing w:before="120"/>
        <w:rPr>
          <w:rFonts w:ascii="Arial" w:hAnsi="Arial" w:cs="Arial"/>
        </w:rPr>
      </w:pPr>
      <w:r w:rsidRPr="00983074">
        <w:rPr>
          <w:rFonts w:ascii="Arial" w:hAnsi="Arial" w:cs="Arial"/>
        </w:rPr>
        <w:t>e) ochrana okolí staveniště a požadavky na související asanace, demolice, kácení dřevin,</w:t>
      </w:r>
    </w:p>
    <w:p w:rsidR="00722853" w:rsidRPr="00F15771" w:rsidRDefault="00722853" w:rsidP="00722853">
      <w:pPr>
        <w:jc w:val="both"/>
        <w:rPr>
          <w:rFonts w:ascii="Arial" w:hAnsi="Arial" w:cs="Arial"/>
          <w:b/>
          <w:i/>
        </w:rPr>
      </w:pPr>
      <w:r w:rsidRPr="00F15771">
        <w:rPr>
          <w:rFonts w:ascii="Arial" w:hAnsi="Arial" w:cs="Arial"/>
          <w:b/>
          <w:i/>
        </w:rPr>
        <w:t>Okolí stavby nebude požívat nějaké zvláš</w:t>
      </w:r>
      <w:r w:rsidR="00504C69">
        <w:rPr>
          <w:rFonts w:ascii="Arial" w:hAnsi="Arial" w:cs="Arial"/>
          <w:b/>
          <w:i/>
        </w:rPr>
        <w:t>t</w:t>
      </w:r>
      <w:r w:rsidRPr="00F15771">
        <w:rPr>
          <w:rFonts w:ascii="Arial" w:hAnsi="Arial" w:cs="Arial"/>
          <w:b/>
          <w:i/>
        </w:rPr>
        <w:t xml:space="preserve">ní ochrany </w:t>
      </w:r>
    </w:p>
    <w:p w:rsidR="00722853" w:rsidRDefault="00722853" w:rsidP="00722853">
      <w:pPr>
        <w:spacing w:before="120"/>
        <w:rPr>
          <w:rFonts w:ascii="Arial" w:hAnsi="Arial" w:cs="Arial"/>
        </w:rPr>
      </w:pPr>
      <w:r w:rsidRPr="00983074">
        <w:rPr>
          <w:rFonts w:ascii="Arial" w:hAnsi="Arial" w:cs="Arial"/>
        </w:rPr>
        <w:t>f) maximální dočasné a trvalé zábory pro staveniště,</w:t>
      </w:r>
    </w:p>
    <w:p w:rsidR="00722853" w:rsidRPr="00F15771" w:rsidRDefault="00722853" w:rsidP="00722853">
      <w:pPr>
        <w:jc w:val="both"/>
        <w:rPr>
          <w:rFonts w:ascii="Arial" w:hAnsi="Arial" w:cs="Arial"/>
          <w:b/>
          <w:i/>
        </w:rPr>
      </w:pPr>
      <w:r w:rsidRPr="00F15771">
        <w:rPr>
          <w:rFonts w:ascii="Arial" w:hAnsi="Arial" w:cs="Arial"/>
          <w:b/>
          <w:i/>
        </w:rPr>
        <w:t>Kromě vlastního staveniště nevyžaduje stavba žádné zábory</w:t>
      </w:r>
      <w:r>
        <w:rPr>
          <w:rFonts w:ascii="Arial" w:hAnsi="Arial" w:cs="Arial"/>
          <w:b/>
          <w:i/>
        </w:rPr>
        <w:t xml:space="preserve">. </w:t>
      </w:r>
    </w:p>
    <w:p w:rsidR="00722853" w:rsidRDefault="00722853" w:rsidP="00722853">
      <w:pPr>
        <w:spacing w:before="120"/>
        <w:rPr>
          <w:rFonts w:ascii="Arial" w:hAnsi="Arial" w:cs="Arial"/>
        </w:rPr>
      </w:pPr>
      <w:r w:rsidRPr="00983074">
        <w:rPr>
          <w:rFonts w:ascii="Arial" w:hAnsi="Arial" w:cs="Arial"/>
        </w:rPr>
        <w:t xml:space="preserve">g) požadavky na bezbariérové </w:t>
      </w:r>
      <w:proofErr w:type="spellStart"/>
      <w:r w:rsidRPr="00983074">
        <w:rPr>
          <w:rFonts w:ascii="Arial" w:hAnsi="Arial" w:cs="Arial"/>
        </w:rPr>
        <w:t>obchozí</w:t>
      </w:r>
      <w:proofErr w:type="spellEnd"/>
      <w:r w:rsidRPr="00983074">
        <w:rPr>
          <w:rFonts w:ascii="Arial" w:hAnsi="Arial" w:cs="Arial"/>
        </w:rPr>
        <w:t xml:space="preserve"> trasy,</w:t>
      </w:r>
    </w:p>
    <w:p w:rsidR="00722853" w:rsidRPr="00F15771" w:rsidRDefault="00722853" w:rsidP="00722853">
      <w:pPr>
        <w:jc w:val="both"/>
        <w:rPr>
          <w:rFonts w:ascii="Arial" w:hAnsi="Arial" w:cs="Arial"/>
          <w:b/>
          <w:i/>
        </w:rPr>
      </w:pPr>
      <w:r w:rsidRPr="00F15771">
        <w:rPr>
          <w:rFonts w:ascii="Arial" w:hAnsi="Arial" w:cs="Arial"/>
          <w:b/>
          <w:i/>
        </w:rPr>
        <w:t>Netýká se této stavby</w:t>
      </w:r>
    </w:p>
    <w:p w:rsidR="00722853" w:rsidRDefault="00722853" w:rsidP="00722853">
      <w:pPr>
        <w:spacing w:before="120"/>
        <w:rPr>
          <w:rFonts w:ascii="Arial" w:hAnsi="Arial" w:cs="Arial"/>
        </w:rPr>
      </w:pPr>
      <w:r w:rsidRPr="00983074">
        <w:rPr>
          <w:rFonts w:ascii="Arial" w:hAnsi="Arial" w:cs="Arial"/>
        </w:rPr>
        <w:t>h) maximální produkovaná množství a druhy odpadů a emisí při výstavbě, jejich likvidace,</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xml:space="preserve">Emise, způsobené touto stavbou jsou běžné pro takovýto druh stavby. Odpady, vzniklé bouráním činí </w:t>
      </w:r>
      <w:r w:rsidR="00E76E1E">
        <w:rPr>
          <w:rFonts w:ascii="Arial" w:eastAsia="Calibri" w:hAnsi="Arial" w:cs="Arial"/>
          <w:b/>
          <w:i/>
          <w:sz w:val="24"/>
          <w:szCs w:val="24"/>
        </w:rPr>
        <w:t>12,64</w:t>
      </w:r>
      <w:r w:rsidRPr="00A3140F">
        <w:rPr>
          <w:rFonts w:ascii="Arial" w:eastAsia="Calibri" w:hAnsi="Arial" w:cs="Arial"/>
          <w:b/>
          <w:i/>
          <w:sz w:val="24"/>
          <w:szCs w:val="24"/>
        </w:rPr>
        <w:t xml:space="preserve"> tun sutí. Tato bude vytříděna a využita k dalšímu použití.  Se všemi odpady bude nakládáno v </w:t>
      </w:r>
      <w:proofErr w:type="gramStart"/>
      <w:r w:rsidRPr="00A3140F">
        <w:rPr>
          <w:rFonts w:ascii="Arial" w:eastAsia="Calibri" w:hAnsi="Arial" w:cs="Arial"/>
          <w:b/>
          <w:i/>
          <w:sz w:val="24"/>
          <w:szCs w:val="24"/>
        </w:rPr>
        <w:t>souladu  s platnou</w:t>
      </w:r>
      <w:proofErr w:type="gramEnd"/>
      <w:r w:rsidRPr="00A3140F">
        <w:rPr>
          <w:rFonts w:ascii="Arial" w:eastAsia="Calibri" w:hAnsi="Arial" w:cs="Arial"/>
          <w:b/>
          <w:i/>
          <w:sz w:val="24"/>
          <w:szCs w:val="24"/>
        </w:rPr>
        <w:t xml:space="preserve"> legislativou a nebudou mít negativní vliv na půdu a území. Součástí stavby není žádné zařízení na odstraňování odpadů. </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xml:space="preserve">- kód, název, kategorie odpadů dle Katalogu odpadů (vyhlášky č. 93/2016 Sb., ve znění pozdějších předpisů) vznikajících při výstavbě jsou uvedeny v následující tabulce. Vzniklé odpady budou odstraňovány nebo využívány skládkováním (1), recyklací či regenerací či jiným druhotným využitím (2). Přednostně budou odpady nabízeny k dalšímu použití (např. </w:t>
      </w:r>
      <w:proofErr w:type="spellStart"/>
      <w:r w:rsidRPr="00A3140F">
        <w:rPr>
          <w:rFonts w:ascii="Arial" w:eastAsia="Calibri" w:hAnsi="Arial" w:cs="Arial"/>
          <w:b/>
          <w:i/>
          <w:sz w:val="24"/>
          <w:szCs w:val="24"/>
        </w:rPr>
        <w:t>předrcení</w:t>
      </w:r>
      <w:proofErr w:type="spellEnd"/>
      <w:r w:rsidRPr="00A3140F">
        <w:rPr>
          <w:rFonts w:ascii="Arial" w:eastAsia="Calibri" w:hAnsi="Arial" w:cs="Arial"/>
          <w:b/>
          <w:i/>
          <w:sz w:val="24"/>
          <w:szCs w:val="24"/>
        </w:rPr>
        <w:t xml:space="preserve"> sutí na specializovaném pracovišti </w:t>
      </w:r>
      <w:proofErr w:type="spellStart"/>
      <w:r w:rsidRPr="00A3140F">
        <w:rPr>
          <w:rFonts w:ascii="Arial" w:eastAsia="Calibri" w:hAnsi="Arial" w:cs="Arial"/>
          <w:b/>
          <w:i/>
          <w:sz w:val="24"/>
          <w:szCs w:val="24"/>
        </w:rPr>
        <w:t>apod</w:t>
      </w:r>
      <w:proofErr w:type="spellEnd"/>
      <w:r w:rsidRPr="00A3140F">
        <w:rPr>
          <w:rFonts w:ascii="Arial" w:eastAsia="Calibri" w:hAnsi="Arial" w:cs="Arial"/>
          <w:b/>
          <w:i/>
          <w:sz w:val="24"/>
          <w:szCs w:val="24"/>
        </w:rPr>
        <w:t>)</w:t>
      </w:r>
    </w:p>
    <w:p w:rsidR="00A3140F" w:rsidRPr="00A3140F" w:rsidRDefault="00A3140F" w:rsidP="00A3140F">
      <w:pPr>
        <w:jc w:val="both"/>
        <w:rPr>
          <w:rFonts w:ascii="Arial" w:hAnsi="Arial" w:cs="Arial"/>
          <w:b/>
          <w:i/>
        </w:rPr>
      </w:pPr>
      <w:r w:rsidRPr="00A3140F">
        <w:rPr>
          <w:rFonts w:ascii="Arial" w:hAnsi="Arial" w:cs="Arial"/>
          <w:b/>
          <w:i/>
        </w:rPr>
        <w:t xml:space="preserve">Odpady vznikající při bouracích </w:t>
      </w:r>
      <w:proofErr w:type="spellStart"/>
      <w:r w:rsidRPr="00A3140F">
        <w:rPr>
          <w:rFonts w:ascii="Arial" w:hAnsi="Arial" w:cs="Arial"/>
          <w:b/>
          <w:i/>
        </w:rPr>
        <w:t>pracech</w:t>
      </w:r>
      <w:proofErr w:type="spellEnd"/>
    </w:p>
    <w:tbl>
      <w:tblPr>
        <w:tblW w:w="9380" w:type="dxa"/>
        <w:tblInd w:w="55" w:type="dxa"/>
        <w:tblCellMar>
          <w:left w:w="70" w:type="dxa"/>
          <w:right w:w="70" w:type="dxa"/>
        </w:tblCellMar>
        <w:tblLook w:val="04A0" w:firstRow="1" w:lastRow="0" w:firstColumn="1" w:lastColumn="0" w:noHBand="0" w:noVBand="1"/>
      </w:tblPr>
      <w:tblGrid>
        <w:gridCol w:w="1220"/>
        <w:gridCol w:w="4182"/>
        <w:gridCol w:w="1146"/>
        <w:gridCol w:w="1122"/>
        <w:gridCol w:w="1710"/>
      </w:tblGrid>
      <w:tr w:rsidR="00A3140F" w:rsidRPr="0004290D" w:rsidTr="006F33CF">
        <w:trPr>
          <w:trHeight w:val="70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Kód odpadu</w:t>
            </w:r>
          </w:p>
        </w:tc>
        <w:tc>
          <w:tcPr>
            <w:tcW w:w="4182" w:type="dxa"/>
            <w:tcBorders>
              <w:top w:val="single" w:sz="4" w:space="0" w:color="auto"/>
              <w:left w:val="nil"/>
              <w:bottom w:val="single" w:sz="4" w:space="0" w:color="auto"/>
              <w:right w:val="single" w:sz="4" w:space="0" w:color="auto"/>
            </w:tcBorders>
            <w:shd w:val="clear" w:color="auto" w:fill="auto"/>
            <w:noWrap/>
            <w:vAlign w:val="center"/>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Název druhu odpadu</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Kategorie odpadu</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A3140F" w:rsidRPr="0004290D" w:rsidRDefault="00A3140F" w:rsidP="006F33CF">
            <w:pPr>
              <w:spacing w:line="240" w:lineRule="auto"/>
              <w:ind w:right="-245"/>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Způsob nakládání</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Předpokládané množství (t)</w:t>
            </w:r>
          </w:p>
        </w:tc>
      </w:tr>
      <w:tr w:rsidR="00A3140F" w:rsidRPr="0004290D" w:rsidTr="006F33CF">
        <w:trPr>
          <w:trHeight w:val="702"/>
        </w:trPr>
        <w:tc>
          <w:tcPr>
            <w:tcW w:w="93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3140F" w:rsidRPr="0004290D" w:rsidRDefault="00A3140F" w:rsidP="006F33CF">
            <w:pPr>
              <w:spacing w:line="240" w:lineRule="auto"/>
              <w:rPr>
                <w:rFonts w:ascii="Calibri" w:eastAsia="Times New Roman" w:hAnsi="Calibri" w:cs="Times New Roman"/>
                <w:b/>
                <w:bCs/>
                <w:color w:val="000000"/>
                <w:lang w:eastAsia="cs-CZ"/>
              </w:rPr>
            </w:pPr>
            <w:r w:rsidRPr="0004290D">
              <w:rPr>
                <w:rFonts w:ascii="Calibri" w:eastAsia="Times New Roman" w:hAnsi="Calibri" w:cs="Times New Roman"/>
                <w:b/>
                <w:bCs/>
                <w:color w:val="000000"/>
                <w:lang w:eastAsia="cs-CZ"/>
              </w:rPr>
              <w:t>15 Odpadní obaly, absorpční činidla, čistící tkaniny, filtrační materiály a ochranné oděvy jinak neurčené</w:t>
            </w: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150101</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Papírové a lepenkové obaly</w:t>
            </w:r>
          </w:p>
        </w:tc>
        <w:tc>
          <w:tcPr>
            <w:tcW w:w="0" w:type="auto"/>
            <w:tcBorders>
              <w:top w:val="nil"/>
              <w:left w:val="nil"/>
              <w:bottom w:val="single" w:sz="4" w:space="0" w:color="auto"/>
              <w:right w:val="single" w:sz="4" w:space="0" w:color="auto"/>
            </w:tcBorders>
            <w:shd w:val="clear" w:color="auto" w:fill="auto"/>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150102</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Plastové obaly</w:t>
            </w:r>
          </w:p>
        </w:tc>
        <w:tc>
          <w:tcPr>
            <w:tcW w:w="0" w:type="auto"/>
            <w:tcBorders>
              <w:top w:val="nil"/>
              <w:left w:val="nil"/>
              <w:bottom w:val="single" w:sz="4" w:space="0" w:color="auto"/>
              <w:right w:val="single" w:sz="4" w:space="0" w:color="auto"/>
            </w:tcBorders>
            <w:shd w:val="clear" w:color="auto" w:fill="auto"/>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702"/>
        </w:trPr>
        <w:tc>
          <w:tcPr>
            <w:tcW w:w="93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3140F" w:rsidRPr="0004290D" w:rsidRDefault="00A3140F" w:rsidP="006F33CF">
            <w:pPr>
              <w:spacing w:line="240" w:lineRule="auto"/>
              <w:rPr>
                <w:rFonts w:ascii="Calibri" w:eastAsia="Times New Roman" w:hAnsi="Calibri" w:cs="Times New Roman"/>
                <w:b/>
                <w:bCs/>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170101</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Beton</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170201</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Dřevo</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lastRenderedPageBreak/>
              <w:t>17002</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Sklo</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r w:rsidRPr="00D631E3">
              <w:rPr>
                <w:rFonts w:ascii="Calibri" w:eastAsia="Times New Roman" w:hAnsi="Calibri" w:cs="Times New Roman"/>
                <w:color w:val="000000"/>
                <w:lang w:eastAsia="cs-CZ"/>
              </w:rPr>
              <w:t>170 102</w:t>
            </w:r>
          </w:p>
        </w:tc>
        <w:tc>
          <w:tcPr>
            <w:tcW w:w="4182" w:type="dxa"/>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Stavební odpad cihelný</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1,2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170203</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Plasty</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170401</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Měď, bronz, mosaz</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170405</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Železo a ocel</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170411</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Kabely neuvedené pod číslem 170410</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1,2</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170504</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 xml:space="preserve">Zemina a </w:t>
            </w:r>
            <w:proofErr w:type="gramStart"/>
            <w:r w:rsidRPr="0004290D">
              <w:rPr>
                <w:rFonts w:ascii="Calibri" w:eastAsia="Times New Roman" w:hAnsi="Calibri" w:cs="Times New Roman"/>
                <w:color w:val="000000"/>
                <w:lang w:eastAsia="cs-CZ"/>
              </w:rPr>
              <w:t>kamení  neuvedené</w:t>
            </w:r>
            <w:proofErr w:type="gramEnd"/>
            <w:r w:rsidRPr="0004290D">
              <w:rPr>
                <w:rFonts w:ascii="Calibri" w:eastAsia="Times New Roman" w:hAnsi="Calibri" w:cs="Times New Roman"/>
                <w:color w:val="000000"/>
                <w:lang w:eastAsia="cs-CZ"/>
              </w:rPr>
              <w:t xml:space="preserve"> pod číslem 170503</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6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170604</w:t>
            </w:r>
          </w:p>
        </w:tc>
        <w:tc>
          <w:tcPr>
            <w:tcW w:w="4182" w:type="dxa"/>
            <w:tcBorders>
              <w:top w:val="nil"/>
              <w:left w:val="nil"/>
              <w:bottom w:val="single" w:sz="4" w:space="0" w:color="auto"/>
              <w:right w:val="single" w:sz="4" w:space="0" w:color="auto"/>
            </w:tcBorders>
            <w:shd w:val="clear" w:color="auto" w:fill="auto"/>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Izolační materiály neuvedené pod čísly 170601 a 170603</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6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170904</w:t>
            </w:r>
          </w:p>
        </w:tc>
        <w:tc>
          <w:tcPr>
            <w:tcW w:w="4182" w:type="dxa"/>
            <w:tcBorders>
              <w:top w:val="nil"/>
              <w:left w:val="nil"/>
              <w:bottom w:val="single" w:sz="4" w:space="0" w:color="auto"/>
              <w:right w:val="single" w:sz="4" w:space="0" w:color="auto"/>
            </w:tcBorders>
            <w:shd w:val="clear" w:color="auto" w:fill="auto"/>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Směsné stavební a demoliční odpady neuvedené pod čísly 170901, 170902 a 170903</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w:t>
            </w:r>
          </w:p>
        </w:tc>
        <w:tc>
          <w:tcPr>
            <w:tcW w:w="0" w:type="auto"/>
            <w:tcBorders>
              <w:top w:val="nil"/>
              <w:left w:val="nil"/>
              <w:bottom w:val="single" w:sz="4" w:space="0" w:color="auto"/>
              <w:right w:val="single" w:sz="4" w:space="0" w:color="auto"/>
            </w:tcBorders>
            <w:shd w:val="clear" w:color="auto" w:fill="auto"/>
            <w:noWrap/>
            <w:vAlign w:val="bottom"/>
          </w:tcPr>
          <w:p w:rsidR="00A3140F" w:rsidRPr="0004290D" w:rsidRDefault="00A3140F" w:rsidP="006F33CF">
            <w:pPr>
              <w:spacing w:line="240" w:lineRule="auto"/>
              <w:jc w:val="center"/>
              <w:rPr>
                <w:rFonts w:ascii="Calibri" w:eastAsia="Times New Roman" w:hAnsi="Calibri" w:cs="Times New Roman"/>
                <w:color w:val="000000"/>
                <w:lang w:eastAsia="cs-CZ"/>
              </w:rPr>
            </w:pPr>
          </w:p>
        </w:tc>
      </w:tr>
      <w:tr w:rsidR="00A3140F" w:rsidRPr="0004290D" w:rsidTr="006F33CF">
        <w:trPr>
          <w:trHeight w:val="499"/>
        </w:trPr>
        <w:tc>
          <w:tcPr>
            <w:tcW w:w="93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3140F" w:rsidRPr="0004290D" w:rsidRDefault="00A3140F" w:rsidP="006F33CF">
            <w:pPr>
              <w:spacing w:line="240" w:lineRule="auto"/>
              <w:rPr>
                <w:rFonts w:ascii="Calibri" w:eastAsia="Times New Roman" w:hAnsi="Calibri" w:cs="Times New Roman"/>
                <w:b/>
                <w:bCs/>
                <w:color w:val="000000"/>
                <w:lang w:eastAsia="cs-CZ"/>
              </w:rPr>
            </w:pPr>
            <w:r w:rsidRPr="0004290D">
              <w:rPr>
                <w:rFonts w:ascii="Calibri" w:eastAsia="Times New Roman" w:hAnsi="Calibri" w:cs="Times New Roman"/>
                <w:b/>
                <w:bCs/>
                <w:color w:val="000000"/>
                <w:lang w:eastAsia="cs-CZ"/>
              </w:rPr>
              <w:t>20 Komunální odpady</w:t>
            </w:r>
          </w:p>
        </w:tc>
      </w:tr>
      <w:tr w:rsidR="00A3140F" w:rsidRPr="0004290D" w:rsidTr="006F33C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200301</w:t>
            </w:r>
          </w:p>
        </w:tc>
        <w:tc>
          <w:tcPr>
            <w:tcW w:w="418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Směsný komunální odpad</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O</w:t>
            </w:r>
          </w:p>
        </w:tc>
        <w:tc>
          <w:tcPr>
            <w:tcW w:w="1122" w:type="dxa"/>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r w:rsidRPr="0004290D">
              <w:rPr>
                <w:rFonts w:ascii="Calibri" w:eastAsia="Times New Roman" w:hAnsi="Calibri" w:cs="Times New Roman"/>
                <w:color w:val="000000"/>
                <w:lang w:eastAsia="cs-CZ"/>
              </w:rPr>
              <w:t>1</w:t>
            </w:r>
          </w:p>
        </w:tc>
        <w:tc>
          <w:tcPr>
            <w:tcW w:w="0" w:type="auto"/>
            <w:tcBorders>
              <w:top w:val="nil"/>
              <w:left w:val="nil"/>
              <w:bottom w:val="single" w:sz="4" w:space="0" w:color="auto"/>
              <w:right w:val="single" w:sz="4" w:space="0" w:color="auto"/>
            </w:tcBorders>
            <w:shd w:val="clear" w:color="auto" w:fill="auto"/>
            <w:noWrap/>
            <w:vAlign w:val="bottom"/>
            <w:hideMark/>
          </w:tcPr>
          <w:p w:rsidR="00A3140F" w:rsidRPr="0004290D" w:rsidRDefault="00A3140F" w:rsidP="006F33CF">
            <w:pPr>
              <w:spacing w:line="240" w:lineRule="auto"/>
              <w:jc w:val="center"/>
              <w:rPr>
                <w:rFonts w:ascii="Calibri" w:eastAsia="Times New Roman" w:hAnsi="Calibri" w:cs="Times New Roman"/>
                <w:color w:val="000000"/>
                <w:lang w:eastAsia="cs-CZ"/>
              </w:rPr>
            </w:pPr>
          </w:p>
        </w:tc>
      </w:tr>
    </w:tbl>
    <w:p w:rsidR="00A3140F" w:rsidRDefault="00A3140F" w:rsidP="00A3140F">
      <w:pPr>
        <w:jc w:val="both"/>
        <w:rPr>
          <w:rFonts w:ascii="Arial" w:hAnsi="Arial" w:cs="Arial"/>
          <w:b/>
          <w:i/>
        </w:rPr>
      </w:pP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při nakládání s odpady budou dodrženy následující podmínky zákona č. 185/2001 Sb., o odpadech a o změně některých dílčích zákonů, ve znění pozdějších předpisů (§ 9a Hierarchie nakládání s odpady a § 16 povinnosti původců odpadů):</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1) Odpady z demolice stavby budou shromažďovány utříděné podle jednotlivých druhů a kategorií (vyhláška č. 93/2016 Sb., Katalog odpadů)</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2) Bude dodržena hierarchie způsobů nakládání s odpady, tj.:</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ab/>
        <w:t>a) předcházení vzniku odpadů</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ab/>
        <w:t>b) příprava k opětovnému použití</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ab/>
        <w:t>c) recyklace odpadů</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ab/>
        <w:t>d) jiné využití odpadů, např. energetické využití (není míněno spalování odpadů původcem)</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ab/>
        <w:t>e) odstranění odpadů</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xml:space="preserve">3) Dle předchozího bodu budou odpady přednostně využity nebo předány k využití oprávněné firmě (seznam oprávněných osob na </w:t>
      </w:r>
      <w:hyperlink r:id="rId12" w:history="1">
        <w:r w:rsidRPr="00A3140F">
          <w:rPr>
            <w:rFonts w:ascii="Arial" w:eastAsia="Calibri" w:hAnsi="Arial" w:cs="Arial"/>
            <w:b/>
            <w:i/>
            <w:sz w:val="24"/>
            <w:szCs w:val="24"/>
          </w:rPr>
          <w:t>www.kr-karlovarsky.cz/websouhlasy</w:t>
        </w:r>
      </w:hyperlink>
      <w:r w:rsidRPr="00A3140F">
        <w:rPr>
          <w:rFonts w:ascii="Arial" w:eastAsia="Calibri" w:hAnsi="Arial" w:cs="Arial"/>
          <w:b/>
          <w:i/>
          <w:sz w:val="24"/>
          <w:szCs w:val="24"/>
        </w:rPr>
        <w:t>)</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4) Budou uchovány doklady prokazující způsoby naložení s jednotlivými druhy a kategoriemi odpadů.</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xml:space="preserve">Stanovení způsobu hospodaření s odpady vzniklými z demoliční činnosti po dobu demolice:  </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xml:space="preserve">- případné asfaltové krytiny a </w:t>
      </w:r>
      <w:proofErr w:type="gramStart"/>
      <w:r w:rsidRPr="00A3140F">
        <w:rPr>
          <w:rFonts w:ascii="Arial" w:eastAsia="Calibri" w:hAnsi="Arial" w:cs="Arial"/>
          <w:b/>
          <w:i/>
          <w:sz w:val="24"/>
          <w:szCs w:val="24"/>
        </w:rPr>
        <w:t>hydroizolace  budou</w:t>
      </w:r>
      <w:proofErr w:type="gramEnd"/>
      <w:r w:rsidRPr="00A3140F">
        <w:rPr>
          <w:rFonts w:ascii="Arial" w:eastAsia="Calibri" w:hAnsi="Arial" w:cs="Arial"/>
          <w:b/>
          <w:i/>
          <w:sz w:val="24"/>
          <w:szCs w:val="24"/>
        </w:rPr>
        <w:t xml:space="preserve"> ukládány do samostatných nádob nebo kontejnerů a odváženy na skládku k tomu určenou.</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dřevěné konstrukce – odvoz dřeva do sběrného dvora</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ocelové konstrukce, klempířské prvky a plechové krytiny budou odvezeny do sběrny</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stavební suť a materiál ze stavby vzniklý po dobu demolice bude tříděn, část bude odvezena na předem určené skládky a část bude recyklována a použita pro zpětné použití v zásypech apod.</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xml:space="preserve"> - odstraňování odpadů ze stavby zajistí zhotovitel stavby, např. jejich dalším využitím nebo odvozem na skládku</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pro odstranění odpadů musí mít dodavatel stavby uzavřenou smlouvu s firmou oprávněnou k odstraňování odpadů</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lastRenderedPageBreak/>
        <w:t>- doklady o zajištění smluvní likvidace odpadu z provozu budou předloženy při kolaudaci stavby</w:t>
      </w:r>
    </w:p>
    <w:p w:rsidR="00A3140F" w:rsidRPr="00A3140F" w:rsidRDefault="00A3140F" w:rsidP="00A3140F">
      <w:pPr>
        <w:jc w:val="both"/>
        <w:rPr>
          <w:rFonts w:ascii="Arial" w:eastAsia="Calibri" w:hAnsi="Arial" w:cs="Arial"/>
          <w:b/>
          <w:i/>
          <w:sz w:val="24"/>
          <w:szCs w:val="24"/>
        </w:rPr>
      </w:pPr>
      <w:r w:rsidRPr="00A3140F">
        <w:rPr>
          <w:rFonts w:ascii="Arial" w:eastAsia="Calibri" w:hAnsi="Arial" w:cs="Arial"/>
          <w:b/>
          <w:i/>
          <w:sz w:val="24"/>
          <w:szCs w:val="24"/>
        </w:rPr>
        <w:t xml:space="preserve">- </w:t>
      </w:r>
      <w:proofErr w:type="gramStart"/>
      <w:r w:rsidRPr="00A3140F">
        <w:rPr>
          <w:rFonts w:ascii="Arial" w:eastAsia="Calibri" w:hAnsi="Arial" w:cs="Arial"/>
          <w:b/>
          <w:i/>
          <w:sz w:val="24"/>
          <w:szCs w:val="24"/>
        </w:rPr>
        <w:t>odpady  budou</w:t>
      </w:r>
      <w:proofErr w:type="gramEnd"/>
      <w:r w:rsidRPr="00A3140F">
        <w:rPr>
          <w:rFonts w:ascii="Arial" w:eastAsia="Calibri" w:hAnsi="Arial" w:cs="Arial"/>
          <w:b/>
          <w:i/>
          <w:sz w:val="24"/>
          <w:szCs w:val="24"/>
        </w:rPr>
        <w:t xml:space="preserve">  shromažďovány  pouze  krátkodobě,  před  dalším  nakládáním  s odpady  a  před  jejich  odvozem.  Odpady budou prostřednictvím oprávněné osoby předány k využití nebo odstranění v souladu s platnou legislativou. Bude zajištěno přednostní využití odpadů před jejich odstraněním dle §11 zákona č. 185/2001 Sb., ve znění pozdějších předpisů. </w:t>
      </w:r>
      <w:proofErr w:type="gramStart"/>
      <w:r w:rsidRPr="00A3140F">
        <w:rPr>
          <w:rFonts w:ascii="Arial" w:eastAsia="Calibri" w:hAnsi="Arial" w:cs="Arial"/>
          <w:b/>
          <w:i/>
          <w:sz w:val="24"/>
          <w:szCs w:val="24"/>
        </w:rPr>
        <w:t>Do  doby</w:t>
      </w:r>
      <w:proofErr w:type="gramEnd"/>
      <w:r w:rsidRPr="00A3140F">
        <w:rPr>
          <w:rFonts w:ascii="Arial" w:eastAsia="Calibri" w:hAnsi="Arial" w:cs="Arial"/>
          <w:b/>
          <w:i/>
          <w:sz w:val="24"/>
          <w:szCs w:val="24"/>
        </w:rPr>
        <w:t xml:space="preserve">  předání  odpadu  oprávněným  osobám  nebo  firmám,  bude  odpad  skladován  ve  vyhrazených  prostorech v zabezpečených, uzavíratelných a nepropustných nádobách.  Jedná se především o kontejnery a označené nádoby, které svým provedením samy o sobě nebo v kombinaci s technickým provedením a vybavením místa, v němž </w:t>
      </w:r>
      <w:proofErr w:type="gramStart"/>
      <w:r w:rsidRPr="00A3140F">
        <w:rPr>
          <w:rFonts w:ascii="Arial" w:eastAsia="Calibri" w:hAnsi="Arial" w:cs="Arial"/>
          <w:b/>
          <w:i/>
          <w:sz w:val="24"/>
          <w:szCs w:val="24"/>
        </w:rPr>
        <w:t>budou</w:t>
      </w:r>
      <w:proofErr w:type="gramEnd"/>
      <w:r w:rsidRPr="00A3140F">
        <w:rPr>
          <w:rFonts w:ascii="Arial" w:eastAsia="Calibri" w:hAnsi="Arial" w:cs="Arial"/>
          <w:b/>
          <w:i/>
          <w:sz w:val="24"/>
          <w:szCs w:val="24"/>
        </w:rPr>
        <w:t xml:space="preserve"> umístěny </w:t>
      </w:r>
      <w:proofErr w:type="gramStart"/>
      <w:r w:rsidRPr="00A3140F">
        <w:rPr>
          <w:rFonts w:ascii="Arial" w:eastAsia="Calibri" w:hAnsi="Arial" w:cs="Arial"/>
          <w:b/>
          <w:i/>
          <w:sz w:val="24"/>
          <w:szCs w:val="24"/>
        </w:rPr>
        <w:t>zabezpečují</w:t>
      </w:r>
      <w:proofErr w:type="gramEnd"/>
      <w:r w:rsidRPr="00A3140F">
        <w:rPr>
          <w:rFonts w:ascii="Arial" w:eastAsia="Calibri" w:hAnsi="Arial" w:cs="Arial"/>
          <w:b/>
          <w:i/>
          <w:sz w:val="24"/>
          <w:szCs w:val="24"/>
        </w:rPr>
        <w:t>,  že  odpad  do  nich  uložený  bude  chráněn  před  nežádoucím  znehodnocením,  zneužitím,  odcizením  nebo únikem ohrožujícím životní prostředí.</w:t>
      </w:r>
    </w:p>
    <w:p w:rsidR="00722853" w:rsidRDefault="00722853" w:rsidP="00722853">
      <w:pPr>
        <w:spacing w:before="120"/>
        <w:rPr>
          <w:rFonts w:ascii="Arial" w:hAnsi="Arial" w:cs="Arial"/>
        </w:rPr>
      </w:pPr>
      <w:r w:rsidRPr="00983074">
        <w:rPr>
          <w:rFonts w:ascii="Arial" w:hAnsi="Arial" w:cs="Arial"/>
        </w:rPr>
        <w:t xml:space="preserve">i) bilance zemních prací, požadavky na přísun nebo </w:t>
      </w:r>
      <w:proofErr w:type="spellStart"/>
      <w:r w:rsidRPr="00983074">
        <w:rPr>
          <w:rFonts w:ascii="Arial" w:hAnsi="Arial" w:cs="Arial"/>
        </w:rPr>
        <w:t>deponie</w:t>
      </w:r>
      <w:proofErr w:type="spellEnd"/>
      <w:r w:rsidRPr="00983074">
        <w:rPr>
          <w:rFonts w:ascii="Arial" w:hAnsi="Arial" w:cs="Arial"/>
        </w:rPr>
        <w:t xml:space="preserve"> zemin,</w:t>
      </w:r>
    </w:p>
    <w:p w:rsidR="00722853" w:rsidRPr="00D24D24" w:rsidRDefault="00722853" w:rsidP="00722853">
      <w:pPr>
        <w:jc w:val="both"/>
        <w:rPr>
          <w:rFonts w:ascii="Arial" w:hAnsi="Arial" w:cs="Arial"/>
          <w:b/>
          <w:i/>
        </w:rPr>
      </w:pPr>
      <w:r w:rsidRPr="00D24D24">
        <w:rPr>
          <w:rFonts w:ascii="Arial" w:hAnsi="Arial" w:cs="Arial"/>
          <w:b/>
          <w:i/>
        </w:rPr>
        <w:t xml:space="preserve">V průběhu </w:t>
      </w:r>
      <w:r>
        <w:rPr>
          <w:rFonts w:ascii="Arial" w:hAnsi="Arial" w:cs="Arial"/>
          <w:b/>
          <w:i/>
        </w:rPr>
        <w:t xml:space="preserve">výkopu pro základové konstrukce a rýhy pro kanalizaci vznikne přebytek cca </w:t>
      </w:r>
      <w:r w:rsidR="00A3140F">
        <w:rPr>
          <w:rFonts w:ascii="Arial" w:hAnsi="Arial" w:cs="Arial"/>
          <w:b/>
          <w:i/>
        </w:rPr>
        <w:t>5</w:t>
      </w:r>
      <w:r w:rsidRPr="00D24D24">
        <w:rPr>
          <w:rFonts w:ascii="Arial" w:hAnsi="Arial" w:cs="Arial"/>
          <w:b/>
          <w:i/>
        </w:rPr>
        <w:t xml:space="preserve"> m3 zeminy, která bude odvezena na skládku. Zeminy ke zpětnému použití (zásyp rýh po uložení potrubí </w:t>
      </w:r>
      <w:proofErr w:type="spellStart"/>
      <w:r w:rsidRPr="00D24D24">
        <w:rPr>
          <w:rFonts w:ascii="Arial" w:hAnsi="Arial" w:cs="Arial"/>
          <w:b/>
          <w:i/>
        </w:rPr>
        <w:t>apod</w:t>
      </w:r>
      <w:proofErr w:type="spellEnd"/>
      <w:r w:rsidRPr="00D24D24">
        <w:rPr>
          <w:rFonts w:ascii="Arial" w:hAnsi="Arial" w:cs="Arial"/>
          <w:b/>
          <w:i/>
        </w:rPr>
        <w:t xml:space="preserve">) budou </w:t>
      </w:r>
      <w:r w:rsidR="00504C69">
        <w:rPr>
          <w:rFonts w:ascii="Arial" w:hAnsi="Arial" w:cs="Arial"/>
          <w:b/>
          <w:i/>
        </w:rPr>
        <w:t xml:space="preserve">dovezeny a nebudou skladovány na staveništi – bude nutné dovézt kvalitní </w:t>
      </w:r>
      <w:proofErr w:type="spellStart"/>
      <w:r w:rsidR="00504C69">
        <w:rPr>
          <w:rFonts w:ascii="Arial" w:hAnsi="Arial" w:cs="Arial"/>
          <w:b/>
          <w:i/>
        </w:rPr>
        <w:t>hutnitelné</w:t>
      </w:r>
      <w:proofErr w:type="spellEnd"/>
      <w:r w:rsidR="00504C69">
        <w:rPr>
          <w:rFonts w:ascii="Arial" w:hAnsi="Arial" w:cs="Arial"/>
          <w:b/>
          <w:i/>
        </w:rPr>
        <w:t xml:space="preserve"> zeminy a ty se na staveništi nevyskytují</w:t>
      </w:r>
    </w:p>
    <w:p w:rsidR="00722853" w:rsidRDefault="00722853" w:rsidP="00722853">
      <w:pPr>
        <w:spacing w:before="120"/>
        <w:rPr>
          <w:rFonts w:ascii="Arial" w:hAnsi="Arial" w:cs="Arial"/>
        </w:rPr>
      </w:pPr>
      <w:r w:rsidRPr="00983074">
        <w:rPr>
          <w:rFonts w:ascii="Arial" w:hAnsi="Arial" w:cs="Arial"/>
        </w:rPr>
        <w:t>j) ochrana životního prostředí při výstavbě,</w:t>
      </w:r>
    </w:p>
    <w:p w:rsidR="00722853" w:rsidRPr="004B0CCF" w:rsidRDefault="00722853" w:rsidP="00722853">
      <w:pPr>
        <w:jc w:val="both"/>
        <w:rPr>
          <w:rFonts w:ascii="Arial" w:hAnsi="Arial" w:cs="Arial"/>
          <w:b/>
          <w:i/>
        </w:rPr>
      </w:pPr>
      <w:r w:rsidRPr="004B0CCF">
        <w:rPr>
          <w:rFonts w:ascii="Arial" w:hAnsi="Arial" w:cs="Arial"/>
          <w:b/>
          <w:i/>
        </w:rPr>
        <w:t xml:space="preserve">Komunikace budou pravidelně uklízeny od bláta a prachu. </w:t>
      </w:r>
    </w:p>
    <w:p w:rsidR="00722853" w:rsidRDefault="00722853" w:rsidP="00722853">
      <w:pPr>
        <w:spacing w:before="120"/>
        <w:rPr>
          <w:rFonts w:ascii="Arial" w:hAnsi="Arial" w:cs="Arial"/>
        </w:rPr>
      </w:pPr>
      <w:r w:rsidRPr="00983074">
        <w:rPr>
          <w:rFonts w:ascii="Arial" w:hAnsi="Arial" w:cs="Arial"/>
        </w:rPr>
        <w:t>k) zásady bezpečnosti a ochrany zdraví při práci na staveništi,</w:t>
      </w:r>
    </w:p>
    <w:p w:rsidR="00722853" w:rsidRDefault="00722853" w:rsidP="00722853">
      <w:pPr>
        <w:jc w:val="both"/>
        <w:rPr>
          <w:rFonts w:ascii="Arial" w:hAnsi="Arial" w:cs="Arial"/>
          <w:b/>
          <w:i/>
        </w:rPr>
      </w:pPr>
      <w:r w:rsidRPr="004B0CCF">
        <w:rPr>
          <w:rFonts w:ascii="Arial" w:hAnsi="Arial" w:cs="Arial"/>
          <w:b/>
          <w:i/>
        </w:rPr>
        <w:t xml:space="preserve">Na stavbě by měl být přítomen koordinátor BOZP, </w:t>
      </w:r>
    </w:p>
    <w:p w:rsidR="00FE7DF0" w:rsidRPr="00FE7DF0" w:rsidRDefault="00FE7DF0" w:rsidP="00FE7DF0">
      <w:pPr>
        <w:jc w:val="both"/>
        <w:rPr>
          <w:rFonts w:ascii="Arial" w:hAnsi="Arial" w:cs="Arial"/>
          <w:b/>
          <w:i/>
        </w:rPr>
      </w:pPr>
      <w:r w:rsidRPr="00FE7DF0">
        <w:rPr>
          <w:rFonts w:ascii="Arial" w:hAnsi="Arial" w:cs="Arial"/>
          <w:b/>
          <w:i/>
        </w:rPr>
        <w:t>Tato stavba podléhá režimu dle zákona č.309/2006 Sb.</w:t>
      </w:r>
      <w:r>
        <w:rPr>
          <w:rFonts w:ascii="Arial" w:hAnsi="Arial" w:cs="Arial"/>
          <w:b/>
          <w:i/>
        </w:rPr>
        <w:t xml:space="preserve"> ve </w:t>
      </w:r>
      <w:proofErr w:type="spellStart"/>
      <w:r>
        <w:rPr>
          <w:rFonts w:ascii="Arial" w:hAnsi="Arial" w:cs="Arial"/>
          <w:b/>
          <w:i/>
        </w:rPr>
        <w:t>zněníé</w:t>
      </w:r>
      <w:proofErr w:type="spellEnd"/>
      <w:r>
        <w:rPr>
          <w:rFonts w:ascii="Arial" w:hAnsi="Arial" w:cs="Arial"/>
          <w:b/>
          <w:i/>
        </w:rPr>
        <w:t xml:space="preserve"> zákona č. 88/2016</w:t>
      </w:r>
      <w:r w:rsidRPr="00FE7DF0">
        <w:rPr>
          <w:rFonts w:ascii="Arial" w:hAnsi="Arial" w:cs="Arial"/>
          <w:b/>
          <w:i/>
        </w:rPr>
        <w:t xml:space="preserve"> a NV č.591/2006 Sb. v platném znění a navazujících předpisů. </w:t>
      </w:r>
    </w:p>
    <w:p w:rsidR="00FE7DF0" w:rsidRPr="00FE7DF0" w:rsidRDefault="00FE7DF0" w:rsidP="00FE7DF0">
      <w:pPr>
        <w:jc w:val="both"/>
        <w:rPr>
          <w:rFonts w:ascii="Arial" w:hAnsi="Arial" w:cs="Arial"/>
          <w:b/>
          <w:i/>
        </w:rPr>
      </w:pPr>
      <w:r w:rsidRPr="00FE7DF0">
        <w:rPr>
          <w:rFonts w:ascii="Arial" w:hAnsi="Arial" w:cs="Arial"/>
          <w:b/>
          <w:i/>
        </w:rPr>
        <w:tab/>
        <w:t xml:space="preserve">Zadavatel před realizací stavby zajistí zpracování Plánu BOZP. Hlavní zhotovitel stavby a všichni subdodavatelé musí před zahájením prací předat požadované doklady a údaje koordinátoru stavby určenému zadavatelem (investorem). </w:t>
      </w:r>
    </w:p>
    <w:p w:rsidR="00FE7DF0" w:rsidRPr="00FE7DF0" w:rsidRDefault="00FE7DF0" w:rsidP="00FE7DF0">
      <w:pPr>
        <w:jc w:val="both"/>
        <w:rPr>
          <w:rFonts w:ascii="Arial" w:hAnsi="Arial" w:cs="Arial"/>
          <w:b/>
          <w:i/>
        </w:rPr>
      </w:pPr>
      <w:r w:rsidRPr="00FE7DF0">
        <w:rPr>
          <w:rFonts w:ascii="Arial" w:hAnsi="Arial" w:cs="Arial"/>
          <w:b/>
          <w:i/>
        </w:rPr>
        <w:tab/>
        <w:t xml:space="preserve">Každý zhotovitel stavby se bude mj. řídit platnými legislativními předpisy, které se týkají zejména: </w:t>
      </w:r>
    </w:p>
    <w:p w:rsidR="00FE7DF0" w:rsidRPr="00FE7DF0" w:rsidRDefault="00FE7DF0" w:rsidP="00FE7DF0">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ochrany a zabezpečení staveniště</w:t>
      </w:r>
    </w:p>
    <w:p w:rsidR="00FE7DF0" w:rsidRPr="00FE7DF0" w:rsidRDefault="00FE7DF0" w:rsidP="00FE7DF0">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bezpečnosti práce</w:t>
      </w:r>
    </w:p>
    <w:p w:rsidR="00FE7DF0" w:rsidRPr="00FE7DF0" w:rsidRDefault="00FE7DF0" w:rsidP="00FE7DF0">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zajištění lékařské pomoci</w:t>
      </w:r>
    </w:p>
    <w:p w:rsidR="00FE7DF0" w:rsidRPr="00FE7DF0" w:rsidRDefault="00FE7DF0" w:rsidP="00FE7DF0">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protipožární ochrany</w:t>
      </w:r>
    </w:p>
    <w:p w:rsidR="00FE7DF0" w:rsidRPr="00FE7DF0" w:rsidRDefault="00FE7DF0" w:rsidP="00FE7DF0">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nakládání s odpady</w:t>
      </w:r>
    </w:p>
    <w:p w:rsidR="00FE7DF0" w:rsidRPr="00FE7DF0" w:rsidRDefault="00FE7DF0" w:rsidP="00FE7DF0">
      <w:pPr>
        <w:jc w:val="both"/>
        <w:rPr>
          <w:rFonts w:ascii="Arial" w:hAnsi="Arial" w:cs="Arial"/>
          <w:b/>
        </w:rPr>
      </w:pPr>
      <w:r w:rsidRPr="00FE7DF0">
        <w:rPr>
          <w:rFonts w:ascii="Arial" w:hAnsi="Arial" w:cs="Arial"/>
          <w:b/>
        </w:rPr>
        <w:t>Je nutné, aby se všemi předpisy z oblasti bezpečnosti práce byli prokazatelně seznámeni všichni pracovníci provádějící práce na staveništi.</w:t>
      </w:r>
    </w:p>
    <w:p w:rsidR="00FE7DF0" w:rsidRPr="00FE7DF0" w:rsidRDefault="00FE7DF0" w:rsidP="00FE7DF0">
      <w:pPr>
        <w:jc w:val="both"/>
        <w:rPr>
          <w:rFonts w:ascii="Arial" w:hAnsi="Arial" w:cs="Arial"/>
          <w:b/>
        </w:rPr>
      </w:pPr>
    </w:p>
    <w:p w:rsidR="00FE7DF0" w:rsidRPr="00FE7DF0" w:rsidRDefault="00FE7DF0" w:rsidP="00FE7DF0">
      <w:pPr>
        <w:jc w:val="both"/>
        <w:rPr>
          <w:rFonts w:ascii="Arial" w:hAnsi="Arial" w:cs="Arial"/>
          <w:b/>
        </w:rPr>
      </w:pPr>
      <w:r w:rsidRPr="00FE7DF0">
        <w:rPr>
          <w:rFonts w:ascii="Arial" w:hAnsi="Arial" w:cs="Arial"/>
          <w:b/>
        </w:rPr>
        <w:t xml:space="preserve">Před započetím prací si musí zhotovitel stavebních prací ověřit, respektive zajistit, </w:t>
      </w:r>
      <w:proofErr w:type="gramStart"/>
      <w:r w:rsidRPr="00FE7DF0">
        <w:rPr>
          <w:rFonts w:ascii="Arial" w:hAnsi="Arial" w:cs="Arial"/>
          <w:b/>
        </w:rPr>
        <w:t>aby :</w:t>
      </w:r>
      <w:proofErr w:type="gramEnd"/>
    </w:p>
    <w:p w:rsidR="00FE7DF0" w:rsidRPr="00FE7DF0" w:rsidRDefault="00FE7DF0" w:rsidP="00FE7DF0">
      <w:pPr>
        <w:jc w:val="both"/>
        <w:rPr>
          <w:rFonts w:ascii="Arial" w:hAnsi="Arial" w:cs="Arial"/>
          <w:b/>
        </w:rPr>
      </w:pPr>
      <w:r w:rsidRPr="00FE7DF0">
        <w:rPr>
          <w:rFonts w:ascii="Arial" w:hAnsi="Arial" w:cs="Arial"/>
          <w:b/>
        </w:rPr>
        <w:t>•</w:t>
      </w:r>
      <w:r w:rsidRPr="00FE7DF0">
        <w:rPr>
          <w:rFonts w:ascii="Arial" w:hAnsi="Arial" w:cs="Arial"/>
          <w:b/>
        </w:rPr>
        <w:tab/>
        <w:t>pracovníci měli k výkonu dané práce potřebnou odbornou a zdravotní způsobilost, měli příslušné instrukce k činnostem, které mají provádět a byli seznámeni s případnými riziky práce na daném pracovišti;</w:t>
      </w:r>
    </w:p>
    <w:p w:rsidR="00FE7DF0" w:rsidRPr="00FE7DF0" w:rsidRDefault="00FE7DF0" w:rsidP="00FE7DF0">
      <w:pPr>
        <w:jc w:val="both"/>
        <w:rPr>
          <w:rFonts w:ascii="Arial" w:hAnsi="Arial" w:cs="Arial"/>
          <w:b/>
        </w:rPr>
      </w:pPr>
      <w:r w:rsidRPr="00FE7DF0">
        <w:rPr>
          <w:rFonts w:ascii="Arial" w:hAnsi="Arial" w:cs="Arial"/>
          <w:b/>
        </w:rPr>
        <w:t>•</w:t>
      </w:r>
      <w:r w:rsidRPr="00FE7DF0">
        <w:rPr>
          <w:rFonts w:ascii="Arial" w:hAnsi="Arial" w:cs="Arial"/>
          <w:b/>
        </w:rPr>
        <w:tab/>
        <w:t>k činnosti, kterou mají pracovníci vykonávat, byli vybaveni osobními ochrannými pracovními prostředky, odpovídajícími ohrožení, jež vyplývá z prováděných prací, popř. rizika pracoviště, dále vhodnými pracovními pomůckami a prostředky (nářadí);</w:t>
      </w:r>
    </w:p>
    <w:p w:rsidR="00FE7DF0" w:rsidRPr="00FE7DF0" w:rsidRDefault="00FE7DF0" w:rsidP="00FE7DF0">
      <w:pPr>
        <w:jc w:val="both"/>
        <w:rPr>
          <w:rFonts w:ascii="Arial" w:hAnsi="Arial" w:cs="Arial"/>
          <w:b/>
        </w:rPr>
      </w:pPr>
      <w:r w:rsidRPr="00FE7DF0">
        <w:rPr>
          <w:rFonts w:ascii="Arial" w:hAnsi="Arial" w:cs="Arial"/>
          <w:b/>
        </w:rPr>
        <w:t>•</w:t>
      </w:r>
      <w:r w:rsidRPr="00FE7DF0">
        <w:rPr>
          <w:rFonts w:ascii="Arial" w:hAnsi="Arial" w:cs="Arial"/>
          <w:b/>
        </w:rPr>
        <w:tab/>
        <w:t>pracoviště, na kterém se mají práce realizovat, bylo předáno a byly splněny požadavky z hlediska jeho zabezpečení;</w:t>
      </w:r>
    </w:p>
    <w:p w:rsidR="00FE7DF0" w:rsidRPr="00FE7DF0" w:rsidRDefault="00FE7DF0" w:rsidP="00FE7DF0">
      <w:pPr>
        <w:jc w:val="both"/>
        <w:rPr>
          <w:rFonts w:ascii="Arial" w:hAnsi="Arial" w:cs="Arial"/>
          <w:b/>
        </w:rPr>
      </w:pPr>
      <w:r w:rsidRPr="00FE7DF0">
        <w:rPr>
          <w:rFonts w:ascii="Arial" w:hAnsi="Arial" w:cs="Arial"/>
          <w:b/>
        </w:rPr>
        <w:lastRenderedPageBreak/>
        <w:t>•</w:t>
      </w:r>
      <w:r w:rsidRPr="00FE7DF0">
        <w:rPr>
          <w:rFonts w:ascii="Arial" w:hAnsi="Arial" w:cs="Arial"/>
          <w:b/>
        </w:rPr>
        <w:tab/>
        <w:t>řídicí pracovníci měli k dispozici bezpečnostní předpisy, jakož i podklady (návody k obsluze, technologické a pracovní postupy, apod.), podle nichž jsou řešeny a upřesňovány bezpečné postupy práce;</w:t>
      </w:r>
    </w:p>
    <w:p w:rsidR="00FE7DF0" w:rsidRPr="00FE7DF0" w:rsidRDefault="00FE7DF0" w:rsidP="00FE7DF0">
      <w:pPr>
        <w:jc w:val="both"/>
        <w:rPr>
          <w:rFonts w:ascii="Arial" w:hAnsi="Arial" w:cs="Arial"/>
          <w:b/>
        </w:rPr>
      </w:pPr>
      <w:r w:rsidRPr="00FE7DF0">
        <w:rPr>
          <w:rFonts w:ascii="Arial" w:hAnsi="Arial" w:cs="Arial"/>
          <w:b/>
        </w:rPr>
        <w:t>•</w:t>
      </w:r>
      <w:r w:rsidRPr="00FE7DF0">
        <w:rPr>
          <w:rFonts w:ascii="Arial" w:hAnsi="Arial" w:cs="Arial"/>
          <w:b/>
        </w:rPr>
        <w:tab/>
        <w:t>k provádění stavebních prací byla včas a v potřebném rozsahu zajištěna technická vybavenost nutná k bezpečnému provádění prací dle stanovených technologických postupů;</w:t>
      </w:r>
    </w:p>
    <w:p w:rsidR="00FE7DF0" w:rsidRPr="00FE7DF0" w:rsidRDefault="00FE7DF0" w:rsidP="00FE7DF0">
      <w:pPr>
        <w:jc w:val="both"/>
        <w:rPr>
          <w:rFonts w:ascii="Arial" w:hAnsi="Arial" w:cs="Arial"/>
          <w:b/>
        </w:rPr>
      </w:pPr>
      <w:r w:rsidRPr="00FE7DF0">
        <w:rPr>
          <w:rFonts w:ascii="Arial" w:hAnsi="Arial" w:cs="Arial"/>
          <w:b/>
        </w:rPr>
        <w:t>•</w:t>
      </w:r>
      <w:r w:rsidRPr="00FE7DF0">
        <w:rPr>
          <w:rFonts w:ascii="Arial" w:hAnsi="Arial" w:cs="Arial"/>
          <w:b/>
        </w:rPr>
        <w:tab/>
        <w:t>bylo dodrženo NV č. 361/2007 Sb., kterým se stanoví podmínky ochrany zdraví při práci</w:t>
      </w:r>
    </w:p>
    <w:p w:rsidR="00FE7DF0" w:rsidRPr="00FE7DF0" w:rsidRDefault="00FE7DF0" w:rsidP="00722853">
      <w:pPr>
        <w:jc w:val="both"/>
        <w:rPr>
          <w:rFonts w:ascii="Arial" w:hAnsi="Arial" w:cs="Arial"/>
          <w:b/>
        </w:rPr>
      </w:pPr>
    </w:p>
    <w:p w:rsidR="00722853" w:rsidRDefault="00722853" w:rsidP="00722853">
      <w:pPr>
        <w:spacing w:before="120"/>
        <w:rPr>
          <w:rFonts w:ascii="Arial" w:hAnsi="Arial" w:cs="Arial"/>
        </w:rPr>
      </w:pPr>
      <w:r w:rsidRPr="00983074">
        <w:rPr>
          <w:rFonts w:ascii="Arial" w:hAnsi="Arial" w:cs="Arial"/>
        </w:rPr>
        <w:t>l) úpravy pro bezbariérové užívání výstavbou dotčených staveb,</w:t>
      </w:r>
    </w:p>
    <w:p w:rsidR="00722853" w:rsidRPr="004B0CCF" w:rsidRDefault="00722853" w:rsidP="00722853">
      <w:pPr>
        <w:jc w:val="both"/>
        <w:rPr>
          <w:rFonts w:ascii="Arial" w:hAnsi="Arial" w:cs="Arial"/>
          <w:b/>
          <w:i/>
        </w:rPr>
      </w:pPr>
      <w:r w:rsidRPr="004B0CCF">
        <w:rPr>
          <w:rFonts w:ascii="Arial" w:hAnsi="Arial" w:cs="Arial"/>
          <w:b/>
          <w:i/>
        </w:rPr>
        <w:t>Netýká se této stavby</w:t>
      </w:r>
    </w:p>
    <w:p w:rsidR="00722853" w:rsidRDefault="00722853" w:rsidP="00722853">
      <w:pPr>
        <w:spacing w:before="120"/>
        <w:rPr>
          <w:rFonts w:ascii="Arial" w:hAnsi="Arial" w:cs="Arial"/>
        </w:rPr>
      </w:pPr>
      <w:r w:rsidRPr="00983074">
        <w:rPr>
          <w:rFonts w:ascii="Arial" w:hAnsi="Arial" w:cs="Arial"/>
        </w:rPr>
        <w:t>m) zásady pro dopravní inženýrská opatření,</w:t>
      </w:r>
    </w:p>
    <w:p w:rsidR="00A3140F" w:rsidRPr="004B0CCF" w:rsidRDefault="00A3140F" w:rsidP="00A3140F">
      <w:pPr>
        <w:jc w:val="both"/>
        <w:rPr>
          <w:rFonts w:ascii="Arial" w:hAnsi="Arial" w:cs="Arial"/>
          <w:b/>
          <w:i/>
        </w:rPr>
      </w:pPr>
      <w:r w:rsidRPr="004B0CCF">
        <w:rPr>
          <w:rFonts w:ascii="Arial" w:hAnsi="Arial" w:cs="Arial"/>
          <w:b/>
          <w:i/>
        </w:rPr>
        <w:t>Netýká se této stavby</w:t>
      </w:r>
    </w:p>
    <w:p w:rsidR="00722853" w:rsidRDefault="00722853" w:rsidP="00722853">
      <w:pPr>
        <w:spacing w:before="120"/>
        <w:rPr>
          <w:rFonts w:ascii="Arial" w:hAnsi="Arial" w:cs="Arial"/>
        </w:rPr>
      </w:pPr>
      <w:r w:rsidRPr="00983074">
        <w:rPr>
          <w:rFonts w:ascii="Arial" w:hAnsi="Arial" w:cs="Arial"/>
        </w:rPr>
        <w:t>n) stanovení speciálních podmínek pro provádění stavby - provádění stavby za provozu, opatření proti účinkům vnějšího prostředí při výstavbě apod.,</w:t>
      </w:r>
    </w:p>
    <w:p w:rsidR="00722853" w:rsidRDefault="00722853" w:rsidP="00722853">
      <w:pPr>
        <w:jc w:val="both"/>
        <w:rPr>
          <w:rFonts w:ascii="Arial" w:hAnsi="Arial" w:cs="Arial"/>
          <w:b/>
          <w:i/>
        </w:rPr>
      </w:pPr>
      <w:r w:rsidRPr="004B0CCF">
        <w:rPr>
          <w:rFonts w:ascii="Arial" w:hAnsi="Arial" w:cs="Arial"/>
          <w:b/>
          <w:i/>
        </w:rPr>
        <w:t xml:space="preserve">V rámci této dokumentace nejsou předpokládány žádné speciální podmínky pro provádění stavby za provozu. </w:t>
      </w:r>
      <w:r>
        <w:rPr>
          <w:rFonts w:ascii="Arial" w:hAnsi="Arial" w:cs="Arial"/>
          <w:b/>
          <w:i/>
        </w:rPr>
        <w:t>Je předpokládáno, že práce ve stávající škole budou probíhat o prázdninách</w:t>
      </w:r>
    </w:p>
    <w:p w:rsidR="00886363" w:rsidRDefault="00886363" w:rsidP="00722853">
      <w:pPr>
        <w:jc w:val="both"/>
        <w:rPr>
          <w:rFonts w:ascii="Arial" w:hAnsi="Arial" w:cs="Arial"/>
          <w:b/>
          <w:i/>
        </w:rPr>
      </w:pPr>
    </w:p>
    <w:p w:rsidR="00886363" w:rsidRPr="004B0CCF" w:rsidRDefault="00886363" w:rsidP="00722853">
      <w:pPr>
        <w:jc w:val="both"/>
        <w:rPr>
          <w:rFonts w:ascii="Arial" w:hAnsi="Arial" w:cs="Arial"/>
          <w:b/>
          <w:i/>
        </w:rPr>
      </w:pPr>
    </w:p>
    <w:p w:rsidR="00886363" w:rsidRPr="004021DC" w:rsidRDefault="00886363" w:rsidP="00886363">
      <w:pPr>
        <w:jc w:val="both"/>
        <w:rPr>
          <w:rFonts w:ascii="Arial" w:hAnsi="Arial" w:cs="Arial"/>
          <w:b/>
          <w:i/>
        </w:rPr>
      </w:pPr>
      <w:r w:rsidRPr="004021DC">
        <w:rPr>
          <w:rFonts w:ascii="Arial" w:hAnsi="Arial" w:cs="Arial"/>
          <w:b/>
          <w:i/>
        </w:rPr>
        <w:t>Dotčené</w:t>
      </w:r>
      <w:r w:rsidR="003B5F44">
        <w:rPr>
          <w:rFonts w:ascii="Arial" w:hAnsi="Arial" w:cs="Arial"/>
          <w:b/>
          <w:i/>
        </w:rPr>
        <w:t xml:space="preserve"> </w:t>
      </w:r>
      <w:r w:rsidRPr="004021DC">
        <w:rPr>
          <w:rFonts w:ascii="Arial" w:hAnsi="Arial" w:cs="Arial"/>
          <w:b/>
          <w:i/>
        </w:rPr>
        <w:t>území</w:t>
      </w:r>
      <w:r w:rsidR="003B5F44">
        <w:rPr>
          <w:rFonts w:ascii="Arial" w:hAnsi="Arial" w:cs="Arial"/>
          <w:b/>
          <w:i/>
        </w:rPr>
        <w:t xml:space="preserve"> </w:t>
      </w:r>
      <w:r w:rsidRPr="004021DC">
        <w:rPr>
          <w:rFonts w:ascii="Arial" w:hAnsi="Arial" w:cs="Arial"/>
          <w:b/>
          <w:i/>
        </w:rPr>
        <w:t>se</w:t>
      </w:r>
      <w:r w:rsidR="003B5F44">
        <w:rPr>
          <w:rFonts w:ascii="Arial" w:hAnsi="Arial" w:cs="Arial"/>
          <w:b/>
          <w:i/>
        </w:rPr>
        <w:t xml:space="preserve"> </w:t>
      </w:r>
      <w:r w:rsidRPr="004021DC">
        <w:rPr>
          <w:rFonts w:ascii="Arial" w:hAnsi="Arial" w:cs="Arial"/>
          <w:b/>
          <w:i/>
        </w:rPr>
        <w:t>nachází</w:t>
      </w:r>
      <w:r w:rsidR="003B5F44">
        <w:rPr>
          <w:rFonts w:ascii="Arial" w:hAnsi="Arial" w:cs="Arial"/>
          <w:b/>
          <w:i/>
        </w:rPr>
        <w:t xml:space="preserve"> v </w:t>
      </w:r>
      <w:r w:rsidRPr="004021DC">
        <w:rPr>
          <w:rFonts w:ascii="Arial" w:hAnsi="Arial" w:cs="Arial"/>
          <w:b/>
          <w:i/>
        </w:rPr>
        <w:t>ochranné</w:t>
      </w:r>
      <w:r w:rsidR="003B5F44">
        <w:rPr>
          <w:rFonts w:ascii="Arial" w:hAnsi="Arial" w:cs="Arial"/>
          <w:b/>
          <w:i/>
        </w:rPr>
        <w:t xml:space="preserve">m </w:t>
      </w:r>
      <w:r w:rsidRPr="004021DC">
        <w:rPr>
          <w:rFonts w:ascii="Arial" w:hAnsi="Arial" w:cs="Arial"/>
          <w:b/>
          <w:i/>
        </w:rPr>
        <w:t>pásm</w:t>
      </w:r>
      <w:r w:rsidR="003B5F44">
        <w:rPr>
          <w:rFonts w:ascii="Arial" w:hAnsi="Arial" w:cs="Arial"/>
          <w:b/>
          <w:i/>
        </w:rPr>
        <w:t xml:space="preserve">u </w:t>
      </w:r>
      <w:r w:rsidRPr="004021DC">
        <w:rPr>
          <w:rFonts w:ascii="Arial" w:hAnsi="Arial" w:cs="Arial"/>
          <w:b/>
          <w:i/>
        </w:rPr>
        <w:t xml:space="preserve">(dále jen „OP“) </w:t>
      </w:r>
      <w:r w:rsidR="003B5F44">
        <w:rPr>
          <w:rFonts w:ascii="Arial" w:hAnsi="Arial" w:cs="Arial"/>
          <w:b/>
          <w:i/>
        </w:rPr>
        <w:t>I</w:t>
      </w:r>
      <w:r w:rsidRPr="004021DC">
        <w:rPr>
          <w:rFonts w:ascii="Arial" w:hAnsi="Arial" w:cs="Arial"/>
          <w:b/>
          <w:i/>
        </w:rPr>
        <w:t>I. stupně I</w:t>
      </w:r>
      <w:r w:rsidR="003B5F44">
        <w:rPr>
          <w:rFonts w:ascii="Arial" w:hAnsi="Arial" w:cs="Arial"/>
          <w:b/>
          <w:i/>
        </w:rPr>
        <w:t>I</w:t>
      </w:r>
      <w:r w:rsidRPr="004021DC">
        <w:rPr>
          <w:rFonts w:ascii="Arial" w:hAnsi="Arial" w:cs="Arial"/>
          <w:b/>
          <w:i/>
        </w:rPr>
        <w:t xml:space="preserve"> A přírodních léčivých zdrojů (dále jen „PLZ“) Při výstavbě  v ochranném pásmu budou respektovány </w:t>
      </w:r>
      <w:r w:rsidR="003B5F44">
        <w:rPr>
          <w:rFonts w:ascii="Arial" w:hAnsi="Arial" w:cs="Arial"/>
          <w:b/>
          <w:i/>
        </w:rPr>
        <w:t xml:space="preserve">tyto </w:t>
      </w:r>
      <w:proofErr w:type="gramStart"/>
      <w:r w:rsidR="003B5F44">
        <w:rPr>
          <w:rFonts w:ascii="Arial" w:hAnsi="Arial" w:cs="Arial"/>
          <w:b/>
          <w:i/>
        </w:rPr>
        <w:t>podmínky :</w:t>
      </w:r>
      <w:proofErr w:type="gramEnd"/>
    </w:p>
    <w:p w:rsidR="00886363" w:rsidRPr="004021DC" w:rsidRDefault="00886363" w:rsidP="00886363">
      <w:pPr>
        <w:jc w:val="both"/>
        <w:rPr>
          <w:rFonts w:ascii="Arial" w:hAnsi="Arial" w:cs="Arial"/>
          <w:b/>
          <w:i/>
        </w:rPr>
      </w:pPr>
      <w:proofErr w:type="gramStart"/>
      <w:r w:rsidRPr="004021DC">
        <w:rPr>
          <w:rFonts w:ascii="Arial" w:hAnsi="Arial" w:cs="Arial"/>
          <w:b/>
          <w:i/>
        </w:rPr>
        <w:t>1.Veškeré</w:t>
      </w:r>
      <w:proofErr w:type="gramEnd"/>
      <w:r w:rsidRPr="004021DC">
        <w:rPr>
          <w:rFonts w:ascii="Arial" w:hAnsi="Arial" w:cs="Arial"/>
          <w:b/>
          <w:i/>
        </w:rPr>
        <w:t xml:space="preserve"> práce budou  prováděny v souladu s projektem a tak, aby nemohlo dojít k úniku nebo úkapům pohonných hmot, olejů či jiných znečišťujících látek do půdy a podzemních či povrchových vod a aby nemohly být ovlivněny chemické,  fyzikální a mikrobiologické vlastnosti přírodních léčivých zdrojů a jejich zdravotní nezávadnost, jakož i jejich zásoby a vydatnost v souladu s </w:t>
      </w:r>
      <w:proofErr w:type="spellStart"/>
      <w:r w:rsidRPr="004021DC">
        <w:rPr>
          <w:rFonts w:ascii="Arial" w:hAnsi="Arial" w:cs="Arial"/>
          <w:b/>
          <w:i/>
        </w:rPr>
        <w:t>ust</w:t>
      </w:r>
      <w:proofErr w:type="spellEnd"/>
      <w:r w:rsidRPr="004021DC">
        <w:rPr>
          <w:rFonts w:ascii="Arial" w:hAnsi="Arial" w:cs="Arial"/>
          <w:b/>
          <w:i/>
        </w:rPr>
        <w:t>. §23 lázeňského zákona. Stabilní mechanizmy musí být podloženy záchytnými a nepropustnými vanami.</w:t>
      </w:r>
    </w:p>
    <w:p w:rsidR="00886363" w:rsidRPr="004021DC" w:rsidRDefault="00886363" w:rsidP="00886363">
      <w:pPr>
        <w:jc w:val="both"/>
        <w:rPr>
          <w:rFonts w:ascii="Arial" w:hAnsi="Arial" w:cs="Arial"/>
          <w:b/>
          <w:i/>
        </w:rPr>
      </w:pPr>
    </w:p>
    <w:p w:rsidR="00886363" w:rsidRPr="004021DC" w:rsidRDefault="00886363" w:rsidP="00886363">
      <w:pPr>
        <w:jc w:val="both"/>
        <w:rPr>
          <w:rFonts w:ascii="Arial" w:hAnsi="Arial" w:cs="Arial"/>
          <w:b/>
          <w:i/>
        </w:rPr>
      </w:pPr>
      <w:proofErr w:type="gramStart"/>
      <w:r w:rsidRPr="004021DC">
        <w:rPr>
          <w:rFonts w:ascii="Arial" w:hAnsi="Arial" w:cs="Arial"/>
          <w:b/>
          <w:i/>
        </w:rPr>
        <w:t>2.Součástí</w:t>
      </w:r>
      <w:proofErr w:type="gramEnd"/>
      <w:r w:rsidRPr="004021DC">
        <w:rPr>
          <w:rFonts w:ascii="Arial" w:hAnsi="Arial" w:cs="Arial"/>
          <w:b/>
          <w:i/>
        </w:rPr>
        <w:t xml:space="preserve"> vybavení pracoviště budou  vhodné sorpční hmoty (</w:t>
      </w:r>
      <w:proofErr w:type="spellStart"/>
      <w:r w:rsidRPr="004021DC">
        <w:rPr>
          <w:rFonts w:ascii="Arial" w:hAnsi="Arial" w:cs="Arial"/>
          <w:b/>
          <w:i/>
        </w:rPr>
        <w:t>Vapex</w:t>
      </w:r>
      <w:proofErr w:type="spellEnd"/>
      <w:r w:rsidRPr="004021DC">
        <w:rPr>
          <w:rFonts w:ascii="Arial" w:hAnsi="Arial" w:cs="Arial"/>
          <w:b/>
          <w:i/>
        </w:rPr>
        <w:t xml:space="preserve">, písek) pro likvidaci jakýchkoliv úniků ropných látek. </w:t>
      </w:r>
    </w:p>
    <w:p w:rsidR="00886363" w:rsidRPr="004021DC" w:rsidRDefault="00886363" w:rsidP="00886363">
      <w:pPr>
        <w:jc w:val="both"/>
        <w:rPr>
          <w:rFonts w:ascii="Arial" w:hAnsi="Arial" w:cs="Arial"/>
          <w:b/>
          <w:i/>
        </w:rPr>
      </w:pPr>
    </w:p>
    <w:p w:rsidR="00886363" w:rsidRPr="004021DC" w:rsidRDefault="00886363" w:rsidP="00886363">
      <w:pPr>
        <w:jc w:val="both"/>
        <w:rPr>
          <w:rFonts w:ascii="Arial" w:hAnsi="Arial" w:cs="Arial"/>
          <w:b/>
          <w:i/>
        </w:rPr>
      </w:pPr>
      <w:proofErr w:type="gramStart"/>
      <w:r w:rsidRPr="004021DC">
        <w:rPr>
          <w:rFonts w:ascii="Arial" w:hAnsi="Arial" w:cs="Arial"/>
          <w:b/>
          <w:i/>
        </w:rPr>
        <w:t>3.Na</w:t>
      </w:r>
      <w:proofErr w:type="gramEnd"/>
      <w:r w:rsidRPr="004021DC">
        <w:rPr>
          <w:rFonts w:ascii="Arial" w:hAnsi="Arial" w:cs="Arial"/>
          <w:b/>
          <w:i/>
        </w:rPr>
        <w:t xml:space="preserve"> pracovišti nesmí být skladovány látky škodlivé vodám.</w:t>
      </w:r>
    </w:p>
    <w:p w:rsidR="00886363" w:rsidRPr="004021DC" w:rsidRDefault="00886363" w:rsidP="00886363">
      <w:pPr>
        <w:jc w:val="both"/>
        <w:rPr>
          <w:rFonts w:ascii="Arial" w:hAnsi="Arial" w:cs="Arial"/>
          <w:b/>
          <w:i/>
        </w:rPr>
      </w:pPr>
    </w:p>
    <w:p w:rsidR="00886363" w:rsidRPr="004021DC" w:rsidRDefault="003B5F44" w:rsidP="00886363">
      <w:pPr>
        <w:jc w:val="both"/>
        <w:rPr>
          <w:rFonts w:ascii="Arial" w:hAnsi="Arial" w:cs="Arial"/>
          <w:b/>
          <w:i/>
        </w:rPr>
      </w:pPr>
      <w:r>
        <w:rPr>
          <w:rFonts w:ascii="Arial" w:hAnsi="Arial" w:cs="Arial"/>
          <w:b/>
          <w:i/>
        </w:rPr>
        <w:t>4</w:t>
      </w:r>
      <w:r w:rsidR="00886363" w:rsidRPr="004021DC">
        <w:rPr>
          <w:rFonts w:ascii="Arial" w:hAnsi="Arial" w:cs="Arial"/>
          <w:b/>
          <w:i/>
        </w:rPr>
        <w:t xml:space="preserve">. Nebezpečné látky </w:t>
      </w:r>
      <w:proofErr w:type="gramStart"/>
      <w:r w:rsidR="00413A20" w:rsidRPr="004021DC">
        <w:rPr>
          <w:rFonts w:ascii="Arial" w:hAnsi="Arial" w:cs="Arial"/>
          <w:b/>
          <w:i/>
        </w:rPr>
        <w:t>nesmí</w:t>
      </w:r>
      <w:proofErr w:type="gramEnd"/>
      <w:r w:rsidR="00886363" w:rsidRPr="004021DC">
        <w:rPr>
          <w:rFonts w:ascii="Arial" w:hAnsi="Arial" w:cs="Arial"/>
          <w:b/>
          <w:i/>
        </w:rPr>
        <w:t xml:space="preserve"> být na pracovišti skladovány Oblast prevence závažných havárií </w:t>
      </w:r>
      <w:proofErr w:type="gramStart"/>
      <w:r w:rsidR="00886363" w:rsidRPr="004021DC">
        <w:rPr>
          <w:rFonts w:ascii="Arial" w:hAnsi="Arial" w:cs="Arial"/>
          <w:b/>
          <w:i/>
        </w:rPr>
        <w:t>upravuje</w:t>
      </w:r>
      <w:proofErr w:type="gramEnd"/>
      <w:r w:rsidR="00886363" w:rsidRPr="004021DC">
        <w:rPr>
          <w:rFonts w:ascii="Arial" w:hAnsi="Arial" w:cs="Arial"/>
          <w:b/>
          <w:i/>
        </w:rPr>
        <w:t xml:space="preserve"> zákon č. 59/2006 Sb. o prevenci závažných havárií způsobených vybranými nebezpečnými chemickými látkami a přípravky.</w:t>
      </w:r>
    </w:p>
    <w:p w:rsidR="00886363" w:rsidRPr="004021DC" w:rsidRDefault="00886363" w:rsidP="00886363">
      <w:pPr>
        <w:jc w:val="both"/>
        <w:rPr>
          <w:rFonts w:ascii="Arial" w:hAnsi="Arial" w:cs="Arial"/>
          <w:b/>
          <w:i/>
        </w:rPr>
      </w:pPr>
      <w:r w:rsidRPr="004021DC">
        <w:rPr>
          <w:rFonts w:ascii="Arial" w:hAnsi="Arial" w:cs="Arial"/>
          <w:b/>
          <w:i/>
        </w:rPr>
        <w:t xml:space="preserve">Oblast využití a ochrany vod upravuje zákon č. 254/2001 Sb. o vodách, ochranu vod detailně řeší </w:t>
      </w:r>
      <w:proofErr w:type="spellStart"/>
      <w:r w:rsidRPr="004021DC">
        <w:rPr>
          <w:rFonts w:ascii="Arial" w:hAnsi="Arial" w:cs="Arial"/>
          <w:b/>
          <w:i/>
        </w:rPr>
        <w:t>vyhl</w:t>
      </w:r>
      <w:proofErr w:type="spellEnd"/>
      <w:r w:rsidRPr="004021DC">
        <w:rPr>
          <w:rFonts w:ascii="Arial" w:hAnsi="Arial" w:cs="Arial"/>
          <w:b/>
          <w:i/>
        </w:rPr>
        <w:t xml:space="preserve">. MŽP 450/2005 Sb. vč. způsobu a rozsahu hlášení havárie. </w:t>
      </w:r>
    </w:p>
    <w:p w:rsidR="00886363" w:rsidRPr="004021DC" w:rsidRDefault="00886363" w:rsidP="00886363">
      <w:pPr>
        <w:jc w:val="both"/>
        <w:rPr>
          <w:rFonts w:ascii="Arial" w:hAnsi="Arial" w:cs="Arial"/>
          <w:b/>
          <w:i/>
        </w:rPr>
      </w:pPr>
      <w:r w:rsidRPr="004021DC">
        <w:rPr>
          <w:rFonts w:ascii="Arial" w:hAnsi="Arial" w:cs="Arial"/>
          <w:b/>
          <w:i/>
        </w:rPr>
        <w:t xml:space="preserve">Za havárii se vždy považují případy závažného zhoršení nebo </w:t>
      </w:r>
      <w:proofErr w:type="spellStart"/>
      <w:r w:rsidRPr="004021DC">
        <w:rPr>
          <w:rFonts w:ascii="Arial" w:hAnsi="Arial" w:cs="Arial"/>
          <w:b/>
          <w:i/>
        </w:rPr>
        <w:t>nebo</w:t>
      </w:r>
      <w:proofErr w:type="spellEnd"/>
      <w:r w:rsidRPr="004021DC">
        <w:rPr>
          <w:rFonts w:ascii="Arial" w:hAnsi="Arial" w:cs="Arial"/>
          <w:b/>
          <w:i/>
        </w:rPr>
        <w:t xml:space="preserve"> mimořádného ohrožení ropnými látkami, vč. jejich úniku do veřejné kanalizace.</w:t>
      </w:r>
    </w:p>
    <w:p w:rsidR="00886363" w:rsidRPr="00117175" w:rsidRDefault="00886363" w:rsidP="00117175">
      <w:pPr>
        <w:jc w:val="both"/>
        <w:rPr>
          <w:rFonts w:ascii="Arial" w:hAnsi="Arial" w:cs="Arial"/>
          <w:sz w:val="24"/>
          <w:szCs w:val="24"/>
        </w:rPr>
      </w:pPr>
    </w:p>
    <w:p w:rsidR="00722853" w:rsidRDefault="00722853" w:rsidP="00722853">
      <w:pPr>
        <w:spacing w:before="120"/>
        <w:rPr>
          <w:rFonts w:ascii="Arial" w:hAnsi="Arial" w:cs="Arial"/>
        </w:rPr>
      </w:pPr>
      <w:r w:rsidRPr="00983074">
        <w:rPr>
          <w:rFonts w:ascii="Arial" w:hAnsi="Arial" w:cs="Arial"/>
        </w:rPr>
        <w:t>o) postup výstavby, rozhodující dílčí termíny.</w:t>
      </w:r>
    </w:p>
    <w:p w:rsidR="00722853" w:rsidRPr="004B0CCF" w:rsidRDefault="00722853" w:rsidP="00722853">
      <w:pPr>
        <w:jc w:val="both"/>
        <w:rPr>
          <w:rFonts w:ascii="Arial" w:hAnsi="Arial" w:cs="Arial"/>
          <w:b/>
          <w:i/>
        </w:rPr>
      </w:pPr>
      <w:r w:rsidRPr="004B0CCF">
        <w:rPr>
          <w:rFonts w:ascii="Arial" w:hAnsi="Arial" w:cs="Arial"/>
          <w:b/>
          <w:i/>
        </w:rPr>
        <w:t>Stavba bude zahájena bezprostředně po vydání stavebního povolení a dokončena do 2 let</w:t>
      </w:r>
    </w:p>
    <w:p w:rsidR="00722853" w:rsidRDefault="00722853" w:rsidP="00722853">
      <w:pPr>
        <w:rPr>
          <w:rFonts w:ascii="Arial" w:hAnsi="Arial" w:cs="Arial"/>
        </w:rPr>
      </w:pPr>
    </w:p>
    <w:p w:rsidR="00722853" w:rsidRPr="00983074" w:rsidRDefault="00722853" w:rsidP="00722853">
      <w:pPr>
        <w:rPr>
          <w:rFonts w:ascii="Arial" w:hAnsi="Arial" w:cs="Arial"/>
        </w:rPr>
      </w:pPr>
    </w:p>
    <w:p w:rsidR="00722853" w:rsidRPr="00983074" w:rsidRDefault="00722853" w:rsidP="00722853">
      <w:pPr>
        <w:rPr>
          <w:rFonts w:ascii="Arial" w:hAnsi="Arial" w:cs="Arial"/>
          <w:sz w:val="24"/>
          <w:szCs w:val="24"/>
        </w:rPr>
      </w:pPr>
      <w:r w:rsidRPr="00983074">
        <w:rPr>
          <w:rFonts w:ascii="Arial" w:hAnsi="Arial" w:cs="Arial"/>
          <w:b/>
          <w:bCs/>
          <w:sz w:val="24"/>
          <w:szCs w:val="24"/>
        </w:rPr>
        <w:t>B. 9 Celkové vodohospodářské řešení</w:t>
      </w:r>
    </w:p>
    <w:p w:rsidR="00722853" w:rsidRDefault="00722853" w:rsidP="00722853">
      <w:pPr>
        <w:rPr>
          <w:rFonts w:ascii="Arial" w:hAnsi="Arial" w:cs="Arial"/>
        </w:rPr>
      </w:pPr>
    </w:p>
    <w:p w:rsidR="00137D75" w:rsidRPr="00370FD5" w:rsidRDefault="00A3140F" w:rsidP="00E76E1E">
      <w:pPr>
        <w:jc w:val="both"/>
        <w:rPr>
          <w:rFonts w:ascii="Arial" w:hAnsi="Arial" w:cs="Arial"/>
        </w:rPr>
      </w:pPr>
      <w:r>
        <w:rPr>
          <w:rFonts w:ascii="Arial" w:hAnsi="Arial" w:cs="Arial"/>
          <w:b/>
          <w:i/>
          <w:sz w:val="28"/>
          <w:szCs w:val="28"/>
          <w:u w:val="single"/>
        </w:rPr>
        <w:t>Netýká se této stavby</w:t>
      </w:r>
      <w:bookmarkStart w:id="19" w:name="_GoBack"/>
      <w:bookmarkEnd w:id="19"/>
    </w:p>
    <w:sectPr w:rsidR="00137D75" w:rsidRPr="00370FD5" w:rsidSect="00E76E1E">
      <w:headerReference w:type="default" r:id="rId13"/>
      <w:pgSz w:w="11906" w:h="16838"/>
      <w:pgMar w:top="1418" w:right="73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3CF" w:rsidRDefault="006F33CF" w:rsidP="00370FD5">
      <w:pPr>
        <w:spacing w:line="240" w:lineRule="auto"/>
      </w:pPr>
      <w:r>
        <w:separator/>
      </w:r>
    </w:p>
  </w:endnote>
  <w:endnote w:type="continuationSeparator" w:id="0">
    <w:p w:rsidR="006F33CF" w:rsidRDefault="006F33CF" w:rsidP="00370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3CF" w:rsidRDefault="006F33CF">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3CF" w:rsidRDefault="006F33CF" w:rsidP="00370FD5">
      <w:pPr>
        <w:spacing w:line="240" w:lineRule="auto"/>
      </w:pPr>
      <w:r>
        <w:separator/>
      </w:r>
    </w:p>
  </w:footnote>
  <w:footnote w:type="continuationSeparator" w:id="0">
    <w:p w:rsidR="006F33CF" w:rsidRDefault="006F33CF" w:rsidP="00370F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3CF" w:rsidRDefault="006F33CF" w:rsidP="002A5B5B">
    <w:pPr>
      <w:pStyle w:val="Zhlav"/>
      <w:jc w:val="right"/>
    </w:pPr>
    <w:r>
      <w:t>DPT/</w:t>
    </w:r>
    <w:r>
      <w:fldChar w:fldCharType="begin"/>
    </w:r>
    <w:r>
      <w:instrText>PAGE   \* MERGEFORMAT</w:instrText>
    </w:r>
    <w:r>
      <w:fldChar w:fldCharType="separate"/>
    </w:r>
    <w:r w:rsidR="00E76E1E">
      <w:rPr>
        <w:noProof/>
      </w:rPr>
      <w:t>13</w:t>
    </w:r>
    <w:r>
      <w:fldChar w:fldCharType="end"/>
    </w:r>
  </w:p>
  <w:p w:rsidR="006F33CF" w:rsidRDefault="006F33CF">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3CF" w:rsidRDefault="006F33CF">
    <w:pPr>
      <w:pStyle w:val="Zhlav"/>
      <w:jc w:val="right"/>
    </w:pPr>
    <w:r>
      <w:t>BPO 6-101996/</w:t>
    </w:r>
    <w:sdt>
      <w:sdtPr>
        <w:id w:val="-103731115"/>
        <w:docPartObj>
          <w:docPartGallery w:val="Page Numbers (Top of Page)"/>
          <w:docPartUnique/>
        </w:docPartObj>
      </w:sdtPr>
      <w:sdtContent>
        <w:r>
          <w:fldChar w:fldCharType="begin"/>
        </w:r>
        <w:r>
          <w:instrText>PAGE   \* MERGEFORMAT</w:instrText>
        </w:r>
        <w:r>
          <w:fldChar w:fldCharType="separate"/>
        </w:r>
        <w:r w:rsidR="00E76E1E">
          <w:rPr>
            <w:noProof/>
          </w:rPr>
          <w:t>18</w:t>
        </w:r>
        <w:r>
          <w:fldChar w:fldCharType="end"/>
        </w:r>
      </w:sdtContent>
    </w:sdt>
  </w:p>
  <w:p w:rsidR="006F33CF" w:rsidRPr="00370FD5" w:rsidRDefault="006F33CF" w:rsidP="00054A85">
    <w:pPr>
      <w:pStyle w:val="Zhlav"/>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2">
    <w:nsid w:val="015D0543"/>
    <w:multiLevelType w:val="hybridMultilevel"/>
    <w:tmpl w:val="D4348F7E"/>
    <w:lvl w:ilvl="0" w:tplc="B4CA4C70">
      <w:start w:val="1"/>
      <w:numFmt w:val="upperLetter"/>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1859AC"/>
    <w:multiLevelType w:val="hybridMultilevel"/>
    <w:tmpl w:val="BE684822"/>
    <w:lvl w:ilvl="0" w:tplc="0D46A64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BC502DF"/>
    <w:multiLevelType w:val="hybridMultilevel"/>
    <w:tmpl w:val="B0D69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ECD4F90"/>
    <w:multiLevelType w:val="hybridMultilevel"/>
    <w:tmpl w:val="79005588"/>
    <w:lvl w:ilvl="0" w:tplc="C860BC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96C47C2"/>
    <w:multiLevelType w:val="hybridMultilevel"/>
    <w:tmpl w:val="2CF4F4F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102FD8"/>
    <w:multiLevelType w:val="hybridMultilevel"/>
    <w:tmpl w:val="07209D20"/>
    <w:lvl w:ilvl="0" w:tplc="C114C7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294945"/>
    <w:multiLevelType w:val="hybridMultilevel"/>
    <w:tmpl w:val="5C047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74D3742"/>
    <w:multiLevelType w:val="hybridMultilevel"/>
    <w:tmpl w:val="47003C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4F93877"/>
    <w:multiLevelType w:val="hybridMultilevel"/>
    <w:tmpl w:val="D69E16B4"/>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nsid w:val="4F2A4C6B"/>
    <w:multiLevelType w:val="hybridMultilevel"/>
    <w:tmpl w:val="6D4EA0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456A9A"/>
    <w:multiLevelType w:val="hybridMultilevel"/>
    <w:tmpl w:val="52F4BC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F5045C9"/>
    <w:multiLevelType w:val="hybridMultilevel"/>
    <w:tmpl w:val="F12E1E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F620353"/>
    <w:multiLevelType w:val="hybridMultilevel"/>
    <w:tmpl w:val="819EEB7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62A64AEF"/>
    <w:multiLevelType w:val="hybridMultilevel"/>
    <w:tmpl w:val="3B9404F4"/>
    <w:lvl w:ilvl="0" w:tplc="DD6617C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64AB3CAE"/>
    <w:multiLevelType w:val="hybridMultilevel"/>
    <w:tmpl w:val="0928C012"/>
    <w:lvl w:ilvl="0" w:tplc="EDE88E92">
      <w:start w:val="1"/>
      <w:numFmt w:val="bullet"/>
      <w:lvlText w:val=""/>
      <w:lvlJc w:val="left"/>
      <w:pPr>
        <w:tabs>
          <w:tab w:val="num" w:pos="1134"/>
        </w:tabs>
        <w:ind w:left="1134" w:hanging="283"/>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nsid w:val="65A07051"/>
    <w:multiLevelType w:val="hybridMultilevel"/>
    <w:tmpl w:val="4C06E4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B031B70"/>
    <w:multiLevelType w:val="hybridMultilevel"/>
    <w:tmpl w:val="047ECA90"/>
    <w:lvl w:ilvl="0" w:tplc="96001A8E">
      <w:start w:val="36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CC92479"/>
    <w:multiLevelType w:val="hybridMultilevel"/>
    <w:tmpl w:val="8E58726C"/>
    <w:lvl w:ilvl="0" w:tplc="4394F1F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D791838"/>
    <w:multiLevelType w:val="hybridMultilevel"/>
    <w:tmpl w:val="8B5240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EF01C42"/>
    <w:multiLevelType w:val="hybridMultilevel"/>
    <w:tmpl w:val="AAFAADE6"/>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num w:numId="1">
    <w:abstractNumId w:val="11"/>
  </w:num>
  <w:num w:numId="2">
    <w:abstractNumId w:val="14"/>
  </w:num>
  <w:num w:numId="3">
    <w:abstractNumId w:val="6"/>
  </w:num>
  <w:num w:numId="4">
    <w:abstractNumId w:val="10"/>
  </w:num>
  <w:num w:numId="5">
    <w:abstractNumId w:val="20"/>
  </w:num>
  <w:num w:numId="6">
    <w:abstractNumId w:val="17"/>
  </w:num>
  <w:num w:numId="7">
    <w:abstractNumId w:val="19"/>
  </w:num>
  <w:num w:numId="8">
    <w:abstractNumId w:val="15"/>
  </w:num>
  <w:num w:numId="9">
    <w:abstractNumId w:val="1"/>
  </w:num>
  <w:num w:numId="10">
    <w:abstractNumId w:val="5"/>
  </w:num>
  <w:num w:numId="11">
    <w:abstractNumId w:val="8"/>
  </w:num>
  <w:num w:numId="12">
    <w:abstractNumId w:val="2"/>
  </w:num>
  <w:num w:numId="13">
    <w:abstractNumId w:val="18"/>
  </w:num>
  <w:num w:numId="14">
    <w:abstractNumId w:val="12"/>
  </w:num>
  <w:num w:numId="15">
    <w:abstractNumId w:val="0"/>
  </w:num>
  <w:num w:numId="16">
    <w:abstractNumId w:val="16"/>
  </w:num>
  <w:num w:numId="17">
    <w:abstractNumId w:val="9"/>
  </w:num>
  <w:num w:numId="18">
    <w:abstractNumId w:val="7"/>
  </w:num>
  <w:num w:numId="19">
    <w:abstractNumId w:val="4"/>
  </w:num>
  <w:num w:numId="20">
    <w:abstractNumId w:val="21"/>
  </w:num>
  <w:num w:numId="21">
    <w:abstractNumId w:val="1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D75"/>
    <w:rsid w:val="00010EA5"/>
    <w:rsid w:val="0002720E"/>
    <w:rsid w:val="00054A85"/>
    <w:rsid w:val="0007075F"/>
    <w:rsid w:val="00096075"/>
    <w:rsid w:val="000C533D"/>
    <w:rsid w:val="001021E4"/>
    <w:rsid w:val="00117175"/>
    <w:rsid w:val="00137D75"/>
    <w:rsid w:val="00156F4F"/>
    <w:rsid w:val="00180DA1"/>
    <w:rsid w:val="001C0226"/>
    <w:rsid w:val="001D7503"/>
    <w:rsid w:val="001E6B71"/>
    <w:rsid w:val="001E7D0B"/>
    <w:rsid w:val="002003FA"/>
    <w:rsid w:val="00267BDC"/>
    <w:rsid w:val="002A2995"/>
    <w:rsid w:val="002A5B5B"/>
    <w:rsid w:val="002E1380"/>
    <w:rsid w:val="003157AD"/>
    <w:rsid w:val="003306EC"/>
    <w:rsid w:val="00370FD5"/>
    <w:rsid w:val="0038316A"/>
    <w:rsid w:val="003B5F44"/>
    <w:rsid w:val="003C7FD7"/>
    <w:rsid w:val="003F7D2A"/>
    <w:rsid w:val="004021DC"/>
    <w:rsid w:val="00413A20"/>
    <w:rsid w:val="00432709"/>
    <w:rsid w:val="00466E2E"/>
    <w:rsid w:val="0047429D"/>
    <w:rsid w:val="004E2962"/>
    <w:rsid w:val="004F5947"/>
    <w:rsid w:val="004F7680"/>
    <w:rsid w:val="00504C69"/>
    <w:rsid w:val="00551861"/>
    <w:rsid w:val="00564FD5"/>
    <w:rsid w:val="00584F92"/>
    <w:rsid w:val="00597384"/>
    <w:rsid w:val="005B3B39"/>
    <w:rsid w:val="00650771"/>
    <w:rsid w:val="00686113"/>
    <w:rsid w:val="006F33CF"/>
    <w:rsid w:val="00722853"/>
    <w:rsid w:val="00774D0B"/>
    <w:rsid w:val="00790512"/>
    <w:rsid w:val="007C7AB3"/>
    <w:rsid w:val="007F491A"/>
    <w:rsid w:val="007F5C89"/>
    <w:rsid w:val="00804656"/>
    <w:rsid w:val="00837B25"/>
    <w:rsid w:val="0086338F"/>
    <w:rsid w:val="00872419"/>
    <w:rsid w:val="008767EA"/>
    <w:rsid w:val="00886363"/>
    <w:rsid w:val="008B04BB"/>
    <w:rsid w:val="008D5691"/>
    <w:rsid w:val="00933432"/>
    <w:rsid w:val="00951133"/>
    <w:rsid w:val="00970F03"/>
    <w:rsid w:val="0099669B"/>
    <w:rsid w:val="009D3DD8"/>
    <w:rsid w:val="00A04A6A"/>
    <w:rsid w:val="00A1233C"/>
    <w:rsid w:val="00A3140F"/>
    <w:rsid w:val="00A40189"/>
    <w:rsid w:val="00A80448"/>
    <w:rsid w:val="00B07C5E"/>
    <w:rsid w:val="00B25609"/>
    <w:rsid w:val="00B37379"/>
    <w:rsid w:val="00B37B48"/>
    <w:rsid w:val="00B77759"/>
    <w:rsid w:val="00C07CD5"/>
    <w:rsid w:val="00C1365A"/>
    <w:rsid w:val="00C43C54"/>
    <w:rsid w:val="00C83E7B"/>
    <w:rsid w:val="00CB20D6"/>
    <w:rsid w:val="00CC7335"/>
    <w:rsid w:val="00D13C24"/>
    <w:rsid w:val="00D80731"/>
    <w:rsid w:val="00DC2A37"/>
    <w:rsid w:val="00E34B12"/>
    <w:rsid w:val="00E76E1E"/>
    <w:rsid w:val="00EA4D85"/>
    <w:rsid w:val="00EC3868"/>
    <w:rsid w:val="00EE1C20"/>
    <w:rsid w:val="00F01FD9"/>
    <w:rsid w:val="00F9005B"/>
    <w:rsid w:val="00F92BB3"/>
    <w:rsid w:val="00FC6F15"/>
    <w:rsid w:val="00FD2595"/>
    <w:rsid w:val="00FD4971"/>
    <w:rsid w:val="00FE7D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4F59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F92BB3"/>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semiHidden/>
    <w:unhideWhenUsed/>
    <w:qFormat/>
    <w:rsid w:val="00F01FD9"/>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F5947"/>
    <w:pPr>
      <w:keepNext/>
      <w:keepLines/>
      <w:spacing w:before="200"/>
      <w:outlineLvl w:val="3"/>
    </w:pPr>
    <w:rPr>
      <w:rFonts w:asciiTheme="majorHAnsi" w:eastAsiaTheme="majorEastAsia" w:hAnsiTheme="majorHAnsi" w:cstheme="majorBidi"/>
      <w:b/>
      <w:bCs/>
      <w:i/>
      <w:iCs/>
      <w:color w:val="4F81BD" w:themeColor="accent1"/>
    </w:rPr>
  </w:style>
  <w:style w:type="paragraph" w:styleId="Nadpis7">
    <w:name w:val="heading 7"/>
    <w:basedOn w:val="Normln"/>
    <w:next w:val="Normln"/>
    <w:link w:val="Nadpis7Char"/>
    <w:uiPriority w:val="9"/>
    <w:semiHidden/>
    <w:unhideWhenUsed/>
    <w:qFormat/>
    <w:rsid w:val="004F594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70FD5"/>
    <w:pPr>
      <w:tabs>
        <w:tab w:val="center" w:pos="4536"/>
        <w:tab w:val="right" w:pos="9072"/>
      </w:tabs>
      <w:spacing w:line="240" w:lineRule="auto"/>
    </w:pPr>
  </w:style>
  <w:style w:type="character" w:customStyle="1" w:styleId="ZhlavChar">
    <w:name w:val="Záhlaví Char"/>
    <w:basedOn w:val="Standardnpsmoodstavce"/>
    <w:link w:val="Zhlav"/>
    <w:uiPriority w:val="99"/>
    <w:rsid w:val="00370FD5"/>
  </w:style>
  <w:style w:type="paragraph" w:styleId="Zpat">
    <w:name w:val="footer"/>
    <w:basedOn w:val="Normln"/>
    <w:link w:val="ZpatChar"/>
    <w:uiPriority w:val="99"/>
    <w:unhideWhenUsed/>
    <w:rsid w:val="00370FD5"/>
    <w:pPr>
      <w:tabs>
        <w:tab w:val="center" w:pos="4536"/>
        <w:tab w:val="right" w:pos="9072"/>
      </w:tabs>
      <w:spacing w:line="240" w:lineRule="auto"/>
    </w:pPr>
  </w:style>
  <w:style w:type="character" w:customStyle="1" w:styleId="ZpatChar">
    <w:name w:val="Zápatí Char"/>
    <w:basedOn w:val="Standardnpsmoodstavce"/>
    <w:link w:val="Zpat"/>
    <w:uiPriority w:val="99"/>
    <w:rsid w:val="00370FD5"/>
  </w:style>
  <w:style w:type="paragraph" w:styleId="Textbubliny">
    <w:name w:val="Balloon Text"/>
    <w:basedOn w:val="Normln"/>
    <w:link w:val="TextbublinyChar"/>
    <w:uiPriority w:val="99"/>
    <w:semiHidden/>
    <w:unhideWhenUsed/>
    <w:rsid w:val="003F7D2A"/>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7D2A"/>
    <w:rPr>
      <w:rFonts w:ascii="Tahoma" w:hAnsi="Tahoma" w:cs="Tahoma"/>
      <w:sz w:val="16"/>
      <w:szCs w:val="16"/>
    </w:rPr>
  </w:style>
  <w:style w:type="paragraph" w:styleId="Odstavecseseznamem">
    <w:name w:val="List Paragraph"/>
    <w:basedOn w:val="Normln"/>
    <w:uiPriority w:val="34"/>
    <w:qFormat/>
    <w:rsid w:val="007F491A"/>
    <w:pPr>
      <w:ind w:left="720"/>
      <w:contextualSpacing/>
    </w:pPr>
  </w:style>
  <w:style w:type="character" w:styleId="Hypertextovodkaz">
    <w:name w:val="Hyperlink"/>
    <w:basedOn w:val="Standardnpsmoodstavce"/>
    <w:uiPriority w:val="99"/>
    <w:semiHidden/>
    <w:unhideWhenUsed/>
    <w:rsid w:val="00F92BB3"/>
    <w:rPr>
      <w:color w:val="0000FF"/>
      <w:u w:val="single"/>
    </w:rPr>
  </w:style>
  <w:style w:type="character" w:customStyle="1" w:styleId="Nadpis2Char">
    <w:name w:val="Nadpis 2 Char"/>
    <w:basedOn w:val="Standardnpsmoodstavce"/>
    <w:link w:val="Nadpis2"/>
    <w:uiPriority w:val="9"/>
    <w:rsid w:val="00F92BB3"/>
    <w:rPr>
      <w:rFonts w:ascii="Times New Roman" w:eastAsia="Times New Roman" w:hAnsi="Times New Roman" w:cs="Times New Roman"/>
      <w:b/>
      <w:bCs/>
      <w:sz w:val="36"/>
      <w:szCs w:val="36"/>
      <w:lang w:eastAsia="cs-CZ"/>
    </w:rPr>
  </w:style>
  <w:style w:type="paragraph" w:customStyle="1" w:styleId="499textodrazeny">
    <w:name w:val="499_text_odrazeny"/>
    <w:basedOn w:val="Normln"/>
    <w:link w:val="499textodrazenyChar"/>
    <w:uiPriority w:val="99"/>
    <w:rsid w:val="00EA4D85"/>
    <w:pPr>
      <w:spacing w:before="6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EA4D85"/>
    <w:rPr>
      <w:rFonts w:ascii="Arial" w:eastAsia="Calibri" w:hAnsi="Arial" w:cs="Arial"/>
      <w:color w:val="000000"/>
      <w:sz w:val="18"/>
      <w:szCs w:val="18"/>
    </w:rPr>
  </w:style>
  <w:style w:type="paragraph" w:styleId="Zkladntext">
    <w:name w:val="Body Text"/>
    <w:basedOn w:val="Normln"/>
    <w:link w:val="ZkladntextChar"/>
    <w:rsid w:val="00722853"/>
    <w:pPr>
      <w:spacing w:line="240" w:lineRule="auto"/>
      <w:jc w:val="both"/>
    </w:pPr>
    <w:rPr>
      <w:rFonts w:ascii="Times New Roman" w:eastAsia="Times New Roman" w:hAnsi="Times New Roman" w:cs="Times New Roman"/>
      <w:sz w:val="24"/>
      <w:szCs w:val="20"/>
      <w:lang w:eastAsia="zh-CN"/>
    </w:rPr>
  </w:style>
  <w:style w:type="character" w:customStyle="1" w:styleId="ZkladntextChar">
    <w:name w:val="Základní text Char"/>
    <w:basedOn w:val="Standardnpsmoodstavce"/>
    <w:link w:val="Zkladntext"/>
    <w:rsid w:val="00722853"/>
    <w:rPr>
      <w:rFonts w:ascii="Times New Roman" w:eastAsia="Times New Roman" w:hAnsi="Times New Roman" w:cs="Times New Roman"/>
      <w:sz w:val="24"/>
      <w:szCs w:val="20"/>
      <w:lang w:eastAsia="zh-CN"/>
    </w:rPr>
  </w:style>
  <w:style w:type="paragraph" w:customStyle="1" w:styleId="Standard">
    <w:name w:val="Standard"/>
    <w:rsid w:val="00722853"/>
    <w:pPr>
      <w:widowControl w:val="0"/>
      <w:suppressAutoHyphens/>
      <w:autoSpaceDN w:val="0"/>
      <w:spacing w:line="240" w:lineRule="auto"/>
      <w:textAlignment w:val="baseline"/>
    </w:pPr>
    <w:rPr>
      <w:rFonts w:ascii="Times New Roman" w:eastAsia="SimSun" w:hAnsi="Times New Roman" w:cs="Mangal"/>
      <w:kern w:val="3"/>
      <w:sz w:val="24"/>
      <w:szCs w:val="24"/>
      <w:lang w:eastAsia="zh-CN" w:bidi="hi-IN"/>
    </w:rPr>
  </w:style>
  <w:style w:type="paragraph" w:styleId="Zkladntext3">
    <w:name w:val="Body Text 3"/>
    <w:basedOn w:val="Normln"/>
    <w:link w:val="Zkladntext3Char"/>
    <w:rsid w:val="00722853"/>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722853"/>
    <w:rPr>
      <w:rFonts w:ascii="Times New Roman" w:eastAsia="Times New Roman" w:hAnsi="Times New Roman" w:cs="Times New Roman"/>
      <w:sz w:val="16"/>
      <w:szCs w:val="16"/>
      <w:lang w:eastAsia="cs-CZ"/>
    </w:rPr>
  </w:style>
  <w:style w:type="character" w:customStyle="1" w:styleId="fontstyle01">
    <w:name w:val="fontstyle01"/>
    <w:basedOn w:val="Standardnpsmoodstavce"/>
    <w:rsid w:val="00886363"/>
    <w:rPr>
      <w:rFonts w:ascii="Arial" w:hAnsi="Arial" w:cs="Arial" w:hint="default"/>
      <w:b w:val="0"/>
      <w:bCs w:val="0"/>
      <w:i w:val="0"/>
      <w:iCs w:val="0"/>
      <w:color w:val="000000"/>
      <w:sz w:val="22"/>
      <w:szCs w:val="22"/>
    </w:rPr>
  </w:style>
  <w:style w:type="paragraph" w:customStyle="1" w:styleId="Import67">
    <w:name w:val="Import 67"/>
    <w:basedOn w:val="Normln"/>
    <w:rsid w:val="00E34B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ind w:left="288" w:firstLine="576"/>
      <w:textAlignment w:val="baseline"/>
    </w:pPr>
    <w:rPr>
      <w:rFonts w:ascii="Courier New" w:eastAsia="Times New Roman" w:hAnsi="Courier New" w:cs="Times New Roman"/>
      <w:sz w:val="24"/>
      <w:szCs w:val="20"/>
      <w:lang w:eastAsia="cs-CZ"/>
    </w:rPr>
  </w:style>
  <w:style w:type="character" w:customStyle="1" w:styleId="Nadpis7Char">
    <w:name w:val="Nadpis 7 Char"/>
    <w:basedOn w:val="Standardnpsmoodstavce"/>
    <w:link w:val="Nadpis7"/>
    <w:uiPriority w:val="9"/>
    <w:semiHidden/>
    <w:rsid w:val="004F5947"/>
    <w:rPr>
      <w:rFonts w:asciiTheme="majorHAnsi" w:eastAsiaTheme="majorEastAsia" w:hAnsiTheme="majorHAnsi" w:cstheme="majorBidi"/>
      <w:i/>
      <w:iCs/>
      <w:color w:val="404040" w:themeColor="text1" w:themeTint="BF"/>
    </w:rPr>
  </w:style>
  <w:style w:type="character" w:customStyle="1" w:styleId="Nadpis4Char">
    <w:name w:val="Nadpis 4 Char"/>
    <w:basedOn w:val="Standardnpsmoodstavce"/>
    <w:link w:val="Nadpis4"/>
    <w:uiPriority w:val="9"/>
    <w:semiHidden/>
    <w:rsid w:val="004F5947"/>
    <w:rPr>
      <w:rFonts w:asciiTheme="majorHAnsi" w:eastAsiaTheme="majorEastAsia" w:hAnsiTheme="majorHAnsi" w:cstheme="majorBidi"/>
      <w:b/>
      <w:bCs/>
      <w:i/>
      <w:iCs/>
      <w:color w:val="4F81BD" w:themeColor="accent1"/>
    </w:rPr>
  </w:style>
  <w:style w:type="character" w:customStyle="1" w:styleId="Nadpis1Char">
    <w:name w:val="Nadpis 1 Char"/>
    <w:basedOn w:val="Standardnpsmoodstavce"/>
    <w:link w:val="Nadpis1"/>
    <w:uiPriority w:val="9"/>
    <w:rsid w:val="004F5947"/>
    <w:rPr>
      <w:rFonts w:asciiTheme="majorHAnsi" w:eastAsiaTheme="majorEastAsia" w:hAnsiTheme="majorHAnsi" w:cstheme="majorBidi"/>
      <w:b/>
      <w:bCs/>
      <w:color w:val="365F91" w:themeColor="accent1" w:themeShade="BF"/>
      <w:sz w:val="28"/>
      <w:szCs w:val="28"/>
    </w:rPr>
  </w:style>
  <w:style w:type="paragraph" w:styleId="Zkladntextodsazen">
    <w:name w:val="Body Text Indent"/>
    <w:basedOn w:val="Normln"/>
    <w:link w:val="ZkladntextodsazenChar"/>
    <w:uiPriority w:val="99"/>
    <w:semiHidden/>
    <w:unhideWhenUsed/>
    <w:rsid w:val="00837B25"/>
    <w:pPr>
      <w:spacing w:after="120"/>
      <w:ind w:left="283"/>
    </w:pPr>
  </w:style>
  <w:style w:type="character" w:customStyle="1" w:styleId="ZkladntextodsazenChar">
    <w:name w:val="Základní text odsazený Char"/>
    <w:basedOn w:val="Standardnpsmoodstavce"/>
    <w:link w:val="Zkladntextodsazen"/>
    <w:uiPriority w:val="99"/>
    <w:semiHidden/>
    <w:rsid w:val="00837B25"/>
  </w:style>
  <w:style w:type="paragraph" w:styleId="Bezmezer">
    <w:name w:val="No Spacing"/>
    <w:uiPriority w:val="1"/>
    <w:qFormat/>
    <w:rsid w:val="00837B25"/>
    <w:pPr>
      <w:spacing w:line="240" w:lineRule="auto"/>
    </w:pPr>
    <w:rPr>
      <w:rFonts w:ascii="Calibri" w:eastAsia="Calibri" w:hAnsi="Calibri" w:cs="Times New Roman"/>
    </w:rPr>
  </w:style>
  <w:style w:type="character" w:customStyle="1" w:styleId="Nadpis3Char">
    <w:name w:val="Nadpis 3 Char"/>
    <w:basedOn w:val="Standardnpsmoodstavce"/>
    <w:link w:val="Nadpis3"/>
    <w:uiPriority w:val="9"/>
    <w:semiHidden/>
    <w:rsid w:val="00F01FD9"/>
    <w:rPr>
      <w:rFonts w:asciiTheme="majorHAnsi" w:eastAsiaTheme="majorEastAsia" w:hAnsiTheme="majorHAnsi" w:cstheme="majorBidi"/>
      <w:b/>
      <w:bCs/>
      <w:color w:val="4F81BD" w:themeColor="accent1"/>
    </w:rPr>
  </w:style>
  <w:style w:type="paragraph" w:customStyle="1" w:styleId="Zkladntext21">
    <w:name w:val="Základní text 21"/>
    <w:basedOn w:val="Normln"/>
    <w:rsid w:val="00F01FD9"/>
    <w:pPr>
      <w:overflowPunct w:val="0"/>
      <w:autoSpaceDE w:val="0"/>
      <w:autoSpaceDN w:val="0"/>
      <w:adjustRightInd w:val="0"/>
      <w:spacing w:line="240" w:lineRule="auto"/>
      <w:jc w:val="both"/>
      <w:textAlignment w:val="baseline"/>
    </w:pPr>
    <w:rPr>
      <w:rFonts w:ascii="Times New Roman" w:eastAsia="Times New Roman" w:hAnsi="Times New Roman" w:cs="Times New Roman"/>
      <w:sz w:val="24"/>
      <w:szCs w:val="20"/>
      <w:lang w:eastAsia="cs-CZ"/>
    </w:rPr>
  </w:style>
  <w:style w:type="paragraph" w:customStyle="1" w:styleId="StylArialZarovnatdobloku">
    <w:name w:val="Styl Arial Zarovnat do bloku"/>
    <w:basedOn w:val="Normln"/>
    <w:rsid w:val="00B37379"/>
    <w:pPr>
      <w:widowControl w:val="0"/>
      <w:spacing w:before="120" w:line="240" w:lineRule="auto"/>
      <w:jc w:val="both"/>
    </w:pPr>
    <w:rPr>
      <w:rFonts w:ascii="Arial" w:eastAsia="Times New Roman" w:hAnsi="Arial" w:cs="Times New Roman"/>
      <w:noProof/>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4F59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F92BB3"/>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semiHidden/>
    <w:unhideWhenUsed/>
    <w:qFormat/>
    <w:rsid w:val="00F01FD9"/>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F5947"/>
    <w:pPr>
      <w:keepNext/>
      <w:keepLines/>
      <w:spacing w:before="200"/>
      <w:outlineLvl w:val="3"/>
    </w:pPr>
    <w:rPr>
      <w:rFonts w:asciiTheme="majorHAnsi" w:eastAsiaTheme="majorEastAsia" w:hAnsiTheme="majorHAnsi" w:cstheme="majorBidi"/>
      <w:b/>
      <w:bCs/>
      <w:i/>
      <w:iCs/>
      <w:color w:val="4F81BD" w:themeColor="accent1"/>
    </w:rPr>
  </w:style>
  <w:style w:type="paragraph" w:styleId="Nadpis7">
    <w:name w:val="heading 7"/>
    <w:basedOn w:val="Normln"/>
    <w:next w:val="Normln"/>
    <w:link w:val="Nadpis7Char"/>
    <w:uiPriority w:val="9"/>
    <w:semiHidden/>
    <w:unhideWhenUsed/>
    <w:qFormat/>
    <w:rsid w:val="004F594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70FD5"/>
    <w:pPr>
      <w:tabs>
        <w:tab w:val="center" w:pos="4536"/>
        <w:tab w:val="right" w:pos="9072"/>
      </w:tabs>
      <w:spacing w:line="240" w:lineRule="auto"/>
    </w:pPr>
  </w:style>
  <w:style w:type="character" w:customStyle="1" w:styleId="ZhlavChar">
    <w:name w:val="Záhlaví Char"/>
    <w:basedOn w:val="Standardnpsmoodstavce"/>
    <w:link w:val="Zhlav"/>
    <w:uiPriority w:val="99"/>
    <w:rsid w:val="00370FD5"/>
  </w:style>
  <w:style w:type="paragraph" w:styleId="Zpat">
    <w:name w:val="footer"/>
    <w:basedOn w:val="Normln"/>
    <w:link w:val="ZpatChar"/>
    <w:uiPriority w:val="99"/>
    <w:unhideWhenUsed/>
    <w:rsid w:val="00370FD5"/>
    <w:pPr>
      <w:tabs>
        <w:tab w:val="center" w:pos="4536"/>
        <w:tab w:val="right" w:pos="9072"/>
      </w:tabs>
      <w:spacing w:line="240" w:lineRule="auto"/>
    </w:pPr>
  </w:style>
  <w:style w:type="character" w:customStyle="1" w:styleId="ZpatChar">
    <w:name w:val="Zápatí Char"/>
    <w:basedOn w:val="Standardnpsmoodstavce"/>
    <w:link w:val="Zpat"/>
    <w:uiPriority w:val="99"/>
    <w:rsid w:val="00370FD5"/>
  </w:style>
  <w:style w:type="paragraph" w:styleId="Textbubliny">
    <w:name w:val="Balloon Text"/>
    <w:basedOn w:val="Normln"/>
    <w:link w:val="TextbublinyChar"/>
    <w:uiPriority w:val="99"/>
    <w:semiHidden/>
    <w:unhideWhenUsed/>
    <w:rsid w:val="003F7D2A"/>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7D2A"/>
    <w:rPr>
      <w:rFonts w:ascii="Tahoma" w:hAnsi="Tahoma" w:cs="Tahoma"/>
      <w:sz w:val="16"/>
      <w:szCs w:val="16"/>
    </w:rPr>
  </w:style>
  <w:style w:type="paragraph" w:styleId="Odstavecseseznamem">
    <w:name w:val="List Paragraph"/>
    <w:basedOn w:val="Normln"/>
    <w:uiPriority w:val="34"/>
    <w:qFormat/>
    <w:rsid w:val="007F491A"/>
    <w:pPr>
      <w:ind w:left="720"/>
      <w:contextualSpacing/>
    </w:pPr>
  </w:style>
  <w:style w:type="character" w:styleId="Hypertextovodkaz">
    <w:name w:val="Hyperlink"/>
    <w:basedOn w:val="Standardnpsmoodstavce"/>
    <w:uiPriority w:val="99"/>
    <w:semiHidden/>
    <w:unhideWhenUsed/>
    <w:rsid w:val="00F92BB3"/>
    <w:rPr>
      <w:color w:val="0000FF"/>
      <w:u w:val="single"/>
    </w:rPr>
  </w:style>
  <w:style w:type="character" w:customStyle="1" w:styleId="Nadpis2Char">
    <w:name w:val="Nadpis 2 Char"/>
    <w:basedOn w:val="Standardnpsmoodstavce"/>
    <w:link w:val="Nadpis2"/>
    <w:uiPriority w:val="9"/>
    <w:rsid w:val="00F92BB3"/>
    <w:rPr>
      <w:rFonts w:ascii="Times New Roman" w:eastAsia="Times New Roman" w:hAnsi="Times New Roman" w:cs="Times New Roman"/>
      <w:b/>
      <w:bCs/>
      <w:sz w:val="36"/>
      <w:szCs w:val="36"/>
      <w:lang w:eastAsia="cs-CZ"/>
    </w:rPr>
  </w:style>
  <w:style w:type="paragraph" w:customStyle="1" w:styleId="499textodrazeny">
    <w:name w:val="499_text_odrazeny"/>
    <w:basedOn w:val="Normln"/>
    <w:link w:val="499textodrazenyChar"/>
    <w:uiPriority w:val="99"/>
    <w:rsid w:val="00EA4D85"/>
    <w:pPr>
      <w:spacing w:before="6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EA4D85"/>
    <w:rPr>
      <w:rFonts w:ascii="Arial" w:eastAsia="Calibri" w:hAnsi="Arial" w:cs="Arial"/>
      <w:color w:val="000000"/>
      <w:sz w:val="18"/>
      <w:szCs w:val="18"/>
    </w:rPr>
  </w:style>
  <w:style w:type="paragraph" w:styleId="Zkladntext">
    <w:name w:val="Body Text"/>
    <w:basedOn w:val="Normln"/>
    <w:link w:val="ZkladntextChar"/>
    <w:rsid w:val="00722853"/>
    <w:pPr>
      <w:spacing w:line="240" w:lineRule="auto"/>
      <w:jc w:val="both"/>
    </w:pPr>
    <w:rPr>
      <w:rFonts w:ascii="Times New Roman" w:eastAsia="Times New Roman" w:hAnsi="Times New Roman" w:cs="Times New Roman"/>
      <w:sz w:val="24"/>
      <w:szCs w:val="20"/>
      <w:lang w:eastAsia="zh-CN"/>
    </w:rPr>
  </w:style>
  <w:style w:type="character" w:customStyle="1" w:styleId="ZkladntextChar">
    <w:name w:val="Základní text Char"/>
    <w:basedOn w:val="Standardnpsmoodstavce"/>
    <w:link w:val="Zkladntext"/>
    <w:rsid w:val="00722853"/>
    <w:rPr>
      <w:rFonts w:ascii="Times New Roman" w:eastAsia="Times New Roman" w:hAnsi="Times New Roman" w:cs="Times New Roman"/>
      <w:sz w:val="24"/>
      <w:szCs w:val="20"/>
      <w:lang w:eastAsia="zh-CN"/>
    </w:rPr>
  </w:style>
  <w:style w:type="paragraph" w:customStyle="1" w:styleId="Standard">
    <w:name w:val="Standard"/>
    <w:rsid w:val="00722853"/>
    <w:pPr>
      <w:widowControl w:val="0"/>
      <w:suppressAutoHyphens/>
      <w:autoSpaceDN w:val="0"/>
      <w:spacing w:line="240" w:lineRule="auto"/>
      <w:textAlignment w:val="baseline"/>
    </w:pPr>
    <w:rPr>
      <w:rFonts w:ascii="Times New Roman" w:eastAsia="SimSun" w:hAnsi="Times New Roman" w:cs="Mangal"/>
      <w:kern w:val="3"/>
      <w:sz w:val="24"/>
      <w:szCs w:val="24"/>
      <w:lang w:eastAsia="zh-CN" w:bidi="hi-IN"/>
    </w:rPr>
  </w:style>
  <w:style w:type="paragraph" w:styleId="Zkladntext3">
    <w:name w:val="Body Text 3"/>
    <w:basedOn w:val="Normln"/>
    <w:link w:val="Zkladntext3Char"/>
    <w:rsid w:val="00722853"/>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722853"/>
    <w:rPr>
      <w:rFonts w:ascii="Times New Roman" w:eastAsia="Times New Roman" w:hAnsi="Times New Roman" w:cs="Times New Roman"/>
      <w:sz w:val="16"/>
      <w:szCs w:val="16"/>
      <w:lang w:eastAsia="cs-CZ"/>
    </w:rPr>
  </w:style>
  <w:style w:type="character" w:customStyle="1" w:styleId="fontstyle01">
    <w:name w:val="fontstyle01"/>
    <w:basedOn w:val="Standardnpsmoodstavce"/>
    <w:rsid w:val="00886363"/>
    <w:rPr>
      <w:rFonts w:ascii="Arial" w:hAnsi="Arial" w:cs="Arial" w:hint="default"/>
      <w:b w:val="0"/>
      <w:bCs w:val="0"/>
      <w:i w:val="0"/>
      <w:iCs w:val="0"/>
      <w:color w:val="000000"/>
      <w:sz w:val="22"/>
      <w:szCs w:val="22"/>
    </w:rPr>
  </w:style>
  <w:style w:type="paragraph" w:customStyle="1" w:styleId="Import67">
    <w:name w:val="Import 67"/>
    <w:basedOn w:val="Normln"/>
    <w:rsid w:val="00E34B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ind w:left="288" w:firstLine="576"/>
      <w:textAlignment w:val="baseline"/>
    </w:pPr>
    <w:rPr>
      <w:rFonts w:ascii="Courier New" w:eastAsia="Times New Roman" w:hAnsi="Courier New" w:cs="Times New Roman"/>
      <w:sz w:val="24"/>
      <w:szCs w:val="20"/>
      <w:lang w:eastAsia="cs-CZ"/>
    </w:rPr>
  </w:style>
  <w:style w:type="character" w:customStyle="1" w:styleId="Nadpis7Char">
    <w:name w:val="Nadpis 7 Char"/>
    <w:basedOn w:val="Standardnpsmoodstavce"/>
    <w:link w:val="Nadpis7"/>
    <w:uiPriority w:val="9"/>
    <w:semiHidden/>
    <w:rsid w:val="004F5947"/>
    <w:rPr>
      <w:rFonts w:asciiTheme="majorHAnsi" w:eastAsiaTheme="majorEastAsia" w:hAnsiTheme="majorHAnsi" w:cstheme="majorBidi"/>
      <w:i/>
      <w:iCs/>
      <w:color w:val="404040" w:themeColor="text1" w:themeTint="BF"/>
    </w:rPr>
  </w:style>
  <w:style w:type="character" w:customStyle="1" w:styleId="Nadpis4Char">
    <w:name w:val="Nadpis 4 Char"/>
    <w:basedOn w:val="Standardnpsmoodstavce"/>
    <w:link w:val="Nadpis4"/>
    <w:uiPriority w:val="9"/>
    <w:semiHidden/>
    <w:rsid w:val="004F5947"/>
    <w:rPr>
      <w:rFonts w:asciiTheme="majorHAnsi" w:eastAsiaTheme="majorEastAsia" w:hAnsiTheme="majorHAnsi" w:cstheme="majorBidi"/>
      <w:b/>
      <w:bCs/>
      <w:i/>
      <w:iCs/>
      <w:color w:val="4F81BD" w:themeColor="accent1"/>
    </w:rPr>
  </w:style>
  <w:style w:type="character" w:customStyle="1" w:styleId="Nadpis1Char">
    <w:name w:val="Nadpis 1 Char"/>
    <w:basedOn w:val="Standardnpsmoodstavce"/>
    <w:link w:val="Nadpis1"/>
    <w:uiPriority w:val="9"/>
    <w:rsid w:val="004F5947"/>
    <w:rPr>
      <w:rFonts w:asciiTheme="majorHAnsi" w:eastAsiaTheme="majorEastAsia" w:hAnsiTheme="majorHAnsi" w:cstheme="majorBidi"/>
      <w:b/>
      <w:bCs/>
      <w:color w:val="365F91" w:themeColor="accent1" w:themeShade="BF"/>
      <w:sz w:val="28"/>
      <w:szCs w:val="28"/>
    </w:rPr>
  </w:style>
  <w:style w:type="paragraph" w:styleId="Zkladntextodsazen">
    <w:name w:val="Body Text Indent"/>
    <w:basedOn w:val="Normln"/>
    <w:link w:val="ZkladntextodsazenChar"/>
    <w:uiPriority w:val="99"/>
    <w:semiHidden/>
    <w:unhideWhenUsed/>
    <w:rsid w:val="00837B25"/>
    <w:pPr>
      <w:spacing w:after="120"/>
      <w:ind w:left="283"/>
    </w:pPr>
  </w:style>
  <w:style w:type="character" w:customStyle="1" w:styleId="ZkladntextodsazenChar">
    <w:name w:val="Základní text odsazený Char"/>
    <w:basedOn w:val="Standardnpsmoodstavce"/>
    <w:link w:val="Zkladntextodsazen"/>
    <w:uiPriority w:val="99"/>
    <w:semiHidden/>
    <w:rsid w:val="00837B25"/>
  </w:style>
  <w:style w:type="paragraph" w:styleId="Bezmezer">
    <w:name w:val="No Spacing"/>
    <w:uiPriority w:val="1"/>
    <w:qFormat/>
    <w:rsid w:val="00837B25"/>
    <w:pPr>
      <w:spacing w:line="240" w:lineRule="auto"/>
    </w:pPr>
    <w:rPr>
      <w:rFonts w:ascii="Calibri" w:eastAsia="Calibri" w:hAnsi="Calibri" w:cs="Times New Roman"/>
    </w:rPr>
  </w:style>
  <w:style w:type="character" w:customStyle="1" w:styleId="Nadpis3Char">
    <w:name w:val="Nadpis 3 Char"/>
    <w:basedOn w:val="Standardnpsmoodstavce"/>
    <w:link w:val="Nadpis3"/>
    <w:uiPriority w:val="9"/>
    <w:semiHidden/>
    <w:rsid w:val="00F01FD9"/>
    <w:rPr>
      <w:rFonts w:asciiTheme="majorHAnsi" w:eastAsiaTheme="majorEastAsia" w:hAnsiTheme="majorHAnsi" w:cstheme="majorBidi"/>
      <w:b/>
      <w:bCs/>
      <w:color w:val="4F81BD" w:themeColor="accent1"/>
    </w:rPr>
  </w:style>
  <w:style w:type="paragraph" w:customStyle="1" w:styleId="Zkladntext21">
    <w:name w:val="Základní text 21"/>
    <w:basedOn w:val="Normln"/>
    <w:rsid w:val="00F01FD9"/>
    <w:pPr>
      <w:overflowPunct w:val="0"/>
      <w:autoSpaceDE w:val="0"/>
      <w:autoSpaceDN w:val="0"/>
      <w:adjustRightInd w:val="0"/>
      <w:spacing w:line="240" w:lineRule="auto"/>
      <w:jc w:val="both"/>
      <w:textAlignment w:val="baseline"/>
    </w:pPr>
    <w:rPr>
      <w:rFonts w:ascii="Times New Roman" w:eastAsia="Times New Roman" w:hAnsi="Times New Roman" w:cs="Times New Roman"/>
      <w:sz w:val="24"/>
      <w:szCs w:val="20"/>
      <w:lang w:eastAsia="cs-CZ"/>
    </w:rPr>
  </w:style>
  <w:style w:type="paragraph" w:customStyle="1" w:styleId="StylArialZarovnatdobloku">
    <w:name w:val="Styl Arial Zarovnat do bloku"/>
    <w:basedOn w:val="Normln"/>
    <w:rsid w:val="00B37379"/>
    <w:pPr>
      <w:widowControl w:val="0"/>
      <w:spacing w:before="120" w:line="240" w:lineRule="auto"/>
      <w:jc w:val="both"/>
    </w:pPr>
    <w:rPr>
      <w:rFonts w:ascii="Arial" w:eastAsia="Times New Roman" w:hAnsi="Arial" w:cs="Times New Roman"/>
      <w:noProof/>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71070">
      <w:bodyDiv w:val="1"/>
      <w:marLeft w:val="0"/>
      <w:marRight w:val="0"/>
      <w:marTop w:val="0"/>
      <w:marBottom w:val="0"/>
      <w:divBdr>
        <w:top w:val="none" w:sz="0" w:space="0" w:color="auto"/>
        <w:left w:val="none" w:sz="0" w:space="0" w:color="auto"/>
        <w:bottom w:val="none" w:sz="0" w:space="0" w:color="auto"/>
        <w:right w:val="none" w:sz="0" w:space="0" w:color="auto"/>
      </w:divBdr>
    </w:div>
    <w:div w:id="339160059">
      <w:bodyDiv w:val="1"/>
      <w:marLeft w:val="0"/>
      <w:marRight w:val="0"/>
      <w:marTop w:val="0"/>
      <w:marBottom w:val="0"/>
      <w:divBdr>
        <w:top w:val="none" w:sz="0" w:space="0" w:color="auto"/>
        <w:left w:val="none" w:sz="0" w:space="0" w:color="auto"/>
        <w:bottom w:val="none" w:sz="0" w:space="0" w:color="auto"/>
        <w:right w:val="none" w:sz="0" w:space="0" w:color="auto"/>
      </w:divBdr>
    </w:div>
    <w:div w:id="375207360">
      <w:bodyDiv w:val="1"/>
      <w:marLeft w:val="0"/>
      <w:marRight w:val="0"/>
      <w:marTop w:val="0"/>
      <w:marBottom w:val="0"/>
      <w:divBdr>
        <w:top w:val="none" w:sz="0" w:space="0" w:color="auto"/>
        <w:left w:val="none" w:sz="0" w:space="0" w:color="auto"/>
        <w:bottom w:val="none" w:sz="0" w:space="0" w:color="auto"/>
        <w:right w:val="none" w:sz="0" w:space="0" w:color="auto"/>
      </w:divBdr>
    </w:div>
    <w:div w:id="524368797">
      <w:bodyDiv w:val="1"/>
      <w:marLeft w:val="0"/>
      <w:marRight w:val="0"/>
      <w:marTop w:val="0"/>
      <w:marBottom w:val="0"/>
      <w:divBdr>
        <w:top w:val="none" w:sz="0" w:space="0" w:color="auto"/>
        <w:left w:val="none" w:sz="0" w:space="0" w:color="auto"/>
        <w:bottom w:val="none" w:sz="0" w:space="0" w:color="auto"/>
        <w:right w:val="none" w:sz="0" w:space="0" w:color="auto"/>
      </w:divBdr>
    </w:div>
    <w:div w:id="965088609">
      <w:bodyDiv w:val="1"/>
      <w:marLeft w:val="0"/>
      <w:marRight w:val="0"/>
      <w:marTop w:val="0"/>
      <w:marBottom w:val="0"/>
      <w:divBdr>
        <w:top w:val="none" w:sz="0" w:space="0" w:color="auto"/>
        <w:left w:val="none" w:sz="0" w:space="0" w:color="auto"/>
        <w:bottom w:val="none" w:sz="0" w:space="0" w:color="auto"/>
        <w:right w:val="none" w:sz="0" w:space="0" w:color="auto"/>
      </w:divBdr>
    </w:div>
    <w:div w:id="1293488098">
      <w:bodyDiv w:val="1"/>
      <w:marLeft w:val="0"/>
      <w:marRight w:val="0"/>
      <w:marTop w:val="0"/>
      <w:marBottom w:val="0"/>
      <w:divBdr>
        <w:top w:val="none" w:sz="0" w:space="0" w:color="auto"/>
        <w:left w:val="none" w:sz="0" w:space="0" w:color="auto"/>
        <w:bottom w:val="none" w:sz="0" w:space="0" w:color="auto"/>
        <w:right w:val="none" w:sz="0" w:space="0" w:color="auto"/>
      </w:divBdr>
    </w:div>
    <w:div w:id="1570338882">
      <w:bodyDiv w:val="1"/>
      <w:marLeft w:val="0"/>
      <w:marRight w:val="0"/>
      <w:marTop w:val="0"/>
      <w:marBottom w:val="0"/>
      <w:divBdr>
        <w:top w:val="none" w:sz="0" w:space="0" w:color="auto"/>
        <w:left w:val="none" w:sz="0" w:space="0" w:color="auto"/>
        <w:bottom w:val="none" w:sz="0" w:space="0" w:color="auto"/>
        <w:right w:val="none" w:sz="0" w:space="0" w:color="auto"/>
      </w:divBdr>
      <w:divsChild>
        <w:div w:id="118037678">
          <w:marLeft w:val="0"/>
          <w:marRight w:val="0"/>
          <w:marTop w:val="0"/>
          <w:marBottom w:val="0"/>
          <w:divBdr>
            <w:top w:val="none" w:sz="0" w:space="0" w:color="auto"/>
            <w:left w:val="none" w:sz="0" w:space="0" w:color="auto"/>
            <w:bottom w:val="none" w:sz="0" w:space="0" w:color="auto"/>
            <w:right w:val="none" w:sz="0" w:space="0" w:color="auto"/>
          </w:divBdr>
          <w:divsChild>
            <w:div w:id="1349671248">
              <w:marLeft w:val="3750"/>
              <w:marRight w:val="0"/>
              <w:marTop w:val="0"/>
              <w:marBottom w:val="0"/>
              <w:divBdr>
                <w:top w:val="none" w:sz="0" w:space="0" w:color="auto"/>
                <w:left w:val="none" w:sz="0" w:space="0" w:color="auto"/>
                <w:bottom w:val="none" w:sz="0" w:space="0" w:color="auto"/>
                <w:right w:val="none" w:sz="0" w:space="0" w:color="auto"/>
              </w:divBdr>
              <w:divsChild>
                <w:div w:id="1007563641">
                  <w:marLeft w:val="0"/>
                  <w:marRight w:val="0"/>
                  <w:marTop w:val="0"/>
                  <w:marBottom w:val="0"/>
                  <w:divBdr>
                    <w:top w:val="none" w:sz="0" w:space="0" w:color="auto"/>
                    <w:left w:val="none" w:sz="0" w:space="0" w:color="auto"/>
                    <w:bottom w:val="none" w:sz="0" w:space="0" w:color="auto"/>
                    <w:right w:val="none" w:sz="0" w:space="0" w:color="auto"/>
                  </w:divBdr>
                  <w:divsChild>
                    <w:div w:id="2006005085">
                      <w:marLeft w:val="0"/>
                      <w:marRight w:val="0"/>
                      <w:marTop w:val="0"/>
                      <w:marBottom w:val="0"/>
                      <w:divBdr>
                        <w:top w:val="none" w:sz="0" w:space="0" w:color="auto"/>
                        <w:left w:val="none" w:sz="0" w:space="0" w:color="auto"/>
                        <w:bottom w:val="none" w:sz="0" w:space="0" w:color="auto"/>
                        <w:right w:val="none" w:sz="0" w:space="0" w:color="auto"/>
                      </w:divBdr>
                      <w:divsChild>
                        <w:div w:id="2037660619">
                          <w:marLeft w:val="0"/>
                          <w:marRight w:val="0"/>
                          <w:marTop w:val="0"/>
                          <w:marBottom w:val="0"/>
                          <w:divBdr>
                            <w:top w:val="none" w:sz="0" w:space="0" w:color="auto"/>
                            <w:left w:val="none" w:sz="0" w:space="0" w:color="auto"/>
                            <w:bottom w:val="none" w:sz="0" w:space="0" w:color="auto"/>
                            <w:right w:val="none" w:sz="0" w:space="0" w:color="auto"/>
                          </w:divBdr>
                          <w:divsChild>
                            <w:div w:id="1823159389">
                              <w:marLeft w:val="0"/>
                              <w:marRight w:val="0"/>
                              <w:marTop w:val="0"/>
                              <w:marBottom w:val="0"/>
                              <w:divBdr>
                                <w:top w:val="none" w:sz="0" w:space="0" w:color="auto"/>
                                <w:left w:val="none" w:sz="0" w:space="0" w:color="auto"/>
                                <w:bottom w:val="none" w:sz="0" w:space="0" w:color="auto"/>
                                <w:right w:val="none" w:sz="0" w:space="0" w:color="auto"/>
                              </w:divBdr>
                              <w:divsChild>
                                <w:div w:id="25509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8744169">
      <w:bodyDiv w:val="1"/>
      <w:marLeft w:val="0"/>
      <w:marRight w:val="0"/>
      <w:marTop w:val="0"/>
      <w:marBottom w:val="0"/>
      <w:divBdr>
        <w:top w:val="none" w:sz="0" w:space="0" w:color="auto"/>
        <w:left w:val="none" w:sz="0" w:space="0" w:color="auto"/>
        <w:bottom w:val="none" w:sz="0" w:space="0" w:color="auto"/>
        <w:right w:val="none" w:sz="0" w:space="0" w:color="auto"/>
      </w:divBdr>
    </w:div>
    <w:div w:id="192521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karlovarsky.cz/websouhlas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profesis.cz/parser/go/76694d514d666d6f32554d434b382f6356514f746d454d77556e7570534d4c78776361526e5744516b585662586c3674646a614b76736f6f793579546445706c7a2b73744a377754584659410a535638563138566277773d3d"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57BB8-ECBE-4FA5-BBB2-832369BB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2142</TotalTime>
  <Pages>17</Pages>
  <Words>4727</Words>
  <Characters>27895</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32557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Košan Jan</dc:creator>
  <cp:lastModifiedBy>Dušek Jan</cp:lastModifiedBy>
  <cp:revision>14</cp:revision>
  <cp:lastPrinted>2023-04-21T13:01:00Z</cp:lastPrinted>
  <dcterms:created xsi:type="dcterms:W3CDTF">2019-01-24T15:32:00Z</dcterms:created>
  <dcterms:modified xsi:type="dcterms:W3CDTF">2023-04-21T13:02:00Z</dcterms:modified>
</cp:coreProperties>
</file>